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0B5" w:rsidRDefault="00BD6435" w:rsidP="00D670B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714E38BF" wp14:editId="60E3DC8A">
            <wp:extent cx="6250730" cy="29260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660" cy="2929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70B5" w:rsidRDefault="00D670B5" w:rsidP="00D670B5">
      <w:pPr>
        <w:spacing w:after="0" w:line="408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D670B5" w:rsidRDefault="00D670B5" w:rsidP="00D670B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670B5" w:rsidRDefault="00D670B5" w:rsidP="00D670B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670B5" w:rsidRDefault="00D670B5" w:rsidP="00D670B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061FF" w:rsidRDefault="009061FF" w:rsidP="00D670B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670B5" w:rsidRDefault="00D670B5" w:rsidP="00D670B5">
      <w:pPr>
        <w:spacing w:after="0" w:line="408" w:lineRule="auto"/>
        <w:ind w:left="120"/>
        <w:jc w:val="center"/>
        <w:rPr>
          <w:b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670B5" w:rsidRDefault="00D670B5" w:rsidP="00D670B5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учебному предмету</w:t>
      </w:r>
    </w:p>
    <w:p w:rsidR="00D670B5" w:rsidRDefault="00D670B5" w:rsidP="00D670B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9061FF">
        <w:rPr>
          <w:rFonts w:ascii="Times New Roman" w:hAnsi="Times New Roman" w:cs="Times New Roman"/>
          <w:sz w:val="28"/>
          <w:szCs w:val="28"/>
          <w:lang w:val="ru-RU"/>
        </w:rPr>
        <w:t>Окружающий социальный мир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670B5" w:rsidRDefault="00D670B5" w:rsidP="00D670B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 класс</w:t>
      </w:r>
    </w:p>
    <w:p w:rsidR="00D670B5" w:rsidRDefault="00D670B5" w:rsidP="00D670B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вариант 2</w:t>
      </w:r>
    </w:p>
    <w:p w:rsidR="00D670B5" w:rsidRDefault="00D670B5" w:rsidP="00D670B5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670B5" w:rsidRDefault="00D670B5" w:rsidP="00D670B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(для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обучающихся с интеллектуальными нарушениями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:rsidR="00D670B5" w:rsidRDefault="00D670B5" w:rsidP="00D670B5">
      <w:pPr>
        <w:spacing w:after="0"/>
        <w:ind w:left="120"/>
        <w:jc w:val="center"/>
        <w:rPr>
          <w:lang w:val="ru-RU"/>
        </w:rPr>
      </w:pPr>
    </w:p>
    <w:p w:rsidR="00D670B5" w:rsidRDefault="00D670B5" w:rsidP="00D670B5">
      <w:pPr>
        <w:spacing w:after="0"/>
        <w:ind w:left="120"/>
        <w:jc w:val="center"/>
        <w:rPr>
          <w:lang w:val="ru-RU"/>
        </w:rPr>
      </w:pPr>
    </w:p>
    <w:p w:rsidR="00D670B5" w:rsidRDefault="00D670B5" w:rsidP="00D670B5">
      <w:pPr>
        <w:spacing w:after="0"/>
        <w:ind w:left="120"/>
        <w:jc w:val="center"/>
        <w:rPr>
          <w:lang w:val="ru-RU"/>
        </w:rPr>
      </w:pPr>
    </w:p>
    <w:p w:rsidR="00D670B5" w:rsidRDefault="00D670B5" w:rsidP="00D670B5">
      <w:pPr>
        <w:spacing w:after="0"/>
        <w:ind w:left="120"/>
        <w:jc w:val="center"/>
        <w:rPr>
          <w:lang w:val="ru-RU"/>
        </w:rPr>
      </w:pPr>
    </w:p>
    <w:p w:rsidR="00D670B5" w:rsidRDefault="00D670B5" w:rsidP="00D670B5">
      <w:pPr>
        <w:spacing w:after="0"/>
        <w:ind w:left="120"/>
        <w:jc w:val="center"/>
        <w:rPr>
          <w:lang w:val="ru-RU"/>
        </w:rPr>
      </w:pPr>
    </w:p>
    <w:p w:rsidR="00D670B5" w:rsidRDefault="00D670B5" w:rsidP="00D670B5">
      <w:pPr>
        <w:spacing w:after="0"/>
        <w:ind w:left="120"/>
        <w:jc w:val="center"/>
        <w:rPr>
          <w:lang w:val="ru-RU"/>
        </w:rPr>
      </w:pPr>
    </w:p>
    <w:p w:rsidR="00D670B5" w:rsidRDefault="00D670B5" w:rsidP="00D670B5">
      <w:pPr>
        <w:spacing w:after="0"/>
        <w:ind w:left="120"/>
        <w:jc w:val="center"/>
        <w:rPr>
          <w:lang w:val="ru-RU"/>
        </w:rPr>
      </w:pPr>
    </w:p>
    <w:p w:rsidR="00D670B5" w:rsidRDefault="00D670B5" w:rsidP="00D670B5">
      <w:pPr>
        <w:spacing w:after="0"/>
        <w:rPr>
          <w:lang w:val="ru-RU"/>
        </w:rPr>
      </w:pPr>
    </w:p>
    <w:p w:rsidR="00D670B5" w:rsidRDefault="00D670B5" w:rsidP="00D670B5">
      <w:pPr>
        <w:spacing w:after="0"/>
        <w:rPr>
          <w:lang w:val="ru-RU"/>
        </w:rPr>
      </w:pPr>
    </w:p>
    <w:p w:rsidR="00D670B5" w:rsidRDefault="00D670B5" w:rsidP="00D670B5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D670B5" w:rsidRDefault="00D670B5" w:rsidP="00D670B5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0" w:name="a138e01f-71ee-4195-a132-95a500e7f996"/>
      <w:r>
        <w:rPr>
          <w:rFonts w:ascii="Times New Roman" w:hAnsi="Times New Roman"/>
          <w:b/>
          <w:color w:val="000000"/>
          <w:sz w:val="28"/>
          <w:lang w:val="ru-RU"/>
        </w:rPr>
        <w:t xml:space="preserve">с. Кинель-Черкассы, 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a612539e-b3c8-455e-88a4-bebacddb4762"/>
      <w:r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4‌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D670B5" w:rsidRDefault="00D670B5" w:rsidP="00D670B5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670B5" w:rsidRDefault="00D670B5" w:rsidP="00D670B5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670B5" w:rsidRDefault="00D670B5" w:rsidP="00D670B5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D670B5" w:rsidRDefault="00D670B5" w:rsidP="00D670B5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 w:val="0"/>
          <w:color w:val="auto"/>
        </w:rPr>
      </w:pPr>
      <w:r>
        <w:rPr>
          <w:rFonts w:ascii="Times New Roman" w:eastAsia="Times New Roman" w:hAnsi="Times New Roman" w:cs="Times New Roman"/>
          <w:b w:val="0"/>
          <w:color w:val="auto"/>
        </w:rPr>
        <w:lastRenderedPageBreak/>
        <w:t>ПОЯСНИТЕЛЬНАЯ ЗАПИСКА</w:t>
      </w:r>
    </w:p>
    <w:p w:rsidR="00D670B5" w:rsidRDefault="00D670B5" w:rsidP="00D670B5">
      <w:pPr>
        <w:spacing w:after="0" w:line="240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Рабочая программа по учебному предмету «</w:t>
      </w:r>
      <w:r w:rsidRPr="00D670B5">
        <w:rPr>
          <w:rFonts w:ascii="Times New Roman" w:eastAsia="Times New Roman" w:hAnsi="Times New Roman" w:cs="Times New Roman"/>
          <w:sz w:val="28"/>
          <w:szCs w:val="28"/>
          <w:lang w:val="ru-RU"/>
        </w:rPr>
        <w:t>Окружающий социальный мир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» составлена на основе адаптированной основной общеобразовательной программы обучающихся с умственной отсталостью (интелле</w:t>
      </w:r>
      <w:r w:rsidR="003A666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ктуальными нарушениями), далее 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АООП УО (вариант 2), утверждена приказом Министерства просвещения России от 24.11.2022 г. № 1026 </w:t>
      </w:r>
      <w:r w:rsidRPr="009061FF">
        <w:rPr>
          <w:rFonts w:ascii="Times New Roman" w:eastAsia="Times New Roman" w:hAnsi="Times New Roman" w:cs="Times New Roman"/>
          <w:sz w:val="32"/>
          <w:szCs w:val="28"/>
          <w:lang w:val="ru-RU"/>
        </w:rPr>
        <w:t>(</w:t>
      </w:r>
      <w:r w:rsidR="003A666C">
        <w:fldChar w:fldCharType="begin"/>
      </w:r>
      <w:r w:rsidR="003A666C" w:rsidRPr="003A666C">
        <w:rPr>
          <w:lang w:val="ru-RU"/>
        </w:rPr>
        <w:instrText xml:space="preserve"> </w:instrText>
      </w:r>
      <w:r w:rsidR="003A666C">
        <w:instrText>HYPERLINK</w:instrText>
      </w:r>
      <w:r w:rsidR="003A666C" w:rsidRPr="003A666C">
        <w:rPr>
          <w:lang w:val="ru-RU"/>
        </w:rPr>
        <w:instrText xml:space="preserve"> "</w:instrText>
      </w:r>
      <w:r w:rsidR="003A666C">
        <w:instrText>https</w:instrText>
      </w:r>
      <w:r w:rsidR="003A666C" w:rsidRPr="003A666C">
        <w:rPr>
          <w:lang w:val="ru-RU"/>
        </w:rPr>
        <w:instrText>://</w:instrText>
      </w:r>
      <w:r w:rsidR="003A666C">
        <w:instrText>clck</w:instrText>
      </w:r>
      <w:r w:rsidR="003A666C" w:rsidRPr="003A666C">
        <w:rPr>
          <w:lang w:val="ru-RU"/>
        </w:rPr>
        <w:instrText>.</w:instrText>
      </w:r>
      <w:r w:rsidR="003A666C">
        <w:instrText>ru</w:instrText>
      </w:r>
      <w:r w:rsidR="003A666C" w:rsidRPr="003A666C">
        <w:rPr>
          <w:lang w:val="ru-RU"/>
        </w:rPr>
        <w:instrText>/33</w:instrText>
      </w:r>
      <w:r w:rsidR="003A666C">
        <w:instrText>NMkR</w:instrText>
      </w:r>
      <w:r w:rsidR="003A666C" w:rsidRPr="003A666C">
        <w:rPr>
          <w:lang w:val="ru-RU"/>
        </w:rPr>
        <w:instrText xml:space="preserve">" </w:instrText>
      </w:r>
      <w:r w:rsidR="003A666C">
        <w:fldChar w:fldCharType="separate"/>
      </w:r>
      <w:r w:rsidRPr="009061FF">
        <w:rPr>
          <w:rStyle w:val="a4"/>
          <w:rFonts w:ascii="Times New Roman" w:eastAsia="Times New Roman" w:hAnsi="Times New Roman" w:cs="Times New Roman"/>
          <w:sz w:val="24"/>
          <w:lang w:val="ru-RU"/>
        </w:rPr>
        <w:t>https://clck.ru/33NMkR</w:t>
      </w:r>
      <w:r w:rsidR="003A666C">
        <w:rPr>
          <w:rStyle w:val="a4"/>
          <w:rFonts w:ascii="Times New Roman" w:eastAsia="Times New Roman" w:hAnsi="Times New Roman" w:cs="Times New Roman"/>
          <w:sz w:val="24"/>
          <w:lang w:val="ru-RU"/>
        </w:rPr>
        <w:fldChar w:fldCharType="end"/>
      </w:r>
      <w:r w:rsidRPr="009061FF">
        <w:rPr>
          <w:rFonts w:ascii="Times New Roman" w:eastAsia="Times New Roman" w:hAnsi="Times New Roman" w:cs="Times New Roman"/>
          <w:sz w:val="32"/>
          <w:szCs w:val="28"/>
          <w:lang w:val="ru-RU"/>
        </w:rPr>
        <w:t>).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Нормативными документами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 составления рабочей программы являются: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Закон РФ «Об образовании в Российской Федерации» № 273-ФЗ от 29.12.2012;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утверждении»;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Кинель-Черкассы;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АООП УО (вариант 2) адресована обучающимся с умственной отсталостью в умеренной, тяжелой или глубокой степени, с тяжелыми и множественными нарушениями развития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D670B5" w:rsidRDefault="009061FF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D670B5">
        <w:rPr>
          <w:rFonts w:ascii="Times New Roman" w:eastAsia="Times New Roman" w:hAnsi="Times New Roman" w:cs="Times New Roman"/>
          <w:sz w:val="28"/>
          <w:szCs w:val="28"/>
          <w:lang w:val="ru-RU"/>
        </w:rPr>
        <w:t>даптированная основная общеобразовательная программа определяет цель и задачи учебного предмета «</w:t>
      </w:r>
      <w:r w:rsidR="00D670B5" w:rsidRPr="00D670B5">
        <w:rPr>
          <w:rFonts w:ascii="Times New Roman" w:eastAsia="Times New Roman" w:hAnsi="Times New Roman" w:cs="Times New Roman"/>
          <w:sz w:val="28"/>
          <w:szCs w:val="28"/>
          <w:lang w:val="ru-RU"/>
        </w:rPr>
        <w:t>Окружающий социальный мир</w:t>
      </w:r>
      <w:r w:rsidR="00D670B5">
        <w:rPr>
          <w:rFonts w:ascii="Times New Roman" w:eastAsia="Times New Roman" w:hAnsi="Times New Roman" w:cs="Times New Roman"/>
          <w:sz w:val="28"/>
          <w:szCs w:val="28"/>
          <w:lang w:val="ru-RU"/>
        </w:rPr>
        <w:t>».</w:t>
      </w:r>
    </w:p>
    <w:p w:rsidR="00D670B5" w:rsidRP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Цель обучения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 </w:t>
      </w:r>
      <w:r w:rsidRPr="00D670B5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элементарных представлений о человеке, его социальном окружении, ориентации в социальной среде и общепринятых правилах поведения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Задачи обучения: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70B5">
        <w:rPr>
          <w:rFonts w:ascii="Times New Roman" w:eastAsia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D670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формировать умения ориентироваться в доме, квартире, во дворе. 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70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• формировать у ребенка нормы поведения в различных ситуациях во дворе. 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70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• формировать знания о простых предметах обихода. 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70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• формировать знания о назначении предметов быта. 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70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• обучать называнию предметов, находящихся в классе. 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70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• формировать умение называть продукты питания 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70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• формировать гигиенические навыки, правила поведения в столовой. 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70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• Обучать нормам и правилам поведения в общественном транспорте. </w:t>
      </w:r>
    </w:p>
    <w:p w:rsidR="00D670B5" w:rsidRP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670B5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• Формировать знания о названии государства и города, в котором живём.</w:t>
      </w: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Общая характеристика учебного предмета</w:t>
      </w:r>
    </w:p>
    <w:p w:rsidR="005525E4" w:rsidRPr="005525E4" w:rsidRDefault="005525E4" w:rsidP="005525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25E4">
        <w:rPr>
          <w:rFonts w:ascii="Times New Roman" w:hAnsi="Times New Roman" w:cs="Times New Roman"/>
          <w:sz w:val="28"/>
          <w:szCs w:val="28"/>
          <w:lang w:val="ru-RU"/>
        </w:rPr>
        <w:t>В процессе обучения у обучающегося фор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мируются представления о родном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городе, в котором он проживает, о России, ее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культуре, истории, современной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жизни. Знакомясь с рукотворными об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ъектами и социальными явлениями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окружающей действительности, ребенок учится выделять их характерны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признаки, объединять в группы по этим призн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акам, устанавливать связи между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ними. Получая представления о социальной жизни, в которую он включен, ребенок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учится соотносить свое поведение и поступ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ки других людей с нравственными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ценностями (эталонами) и общепринятыми 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рмами поведения. Ребенок учится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ориентироваться в различных ситуациях: избе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гать риски и угрозы его жизни и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здоровью, в частности, учится быть внимательным и осторожным на улице, дома, 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образовательной организации.</w:t>
      </w:r>
    </w:p>
    <w:p w:rsidR="005525E4" w:rsidRPr="005525E4" w:rsidRDefault="005525E4" w:rsidP="005525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25E4">
        <w:rPr>
          <w:rFonts w:ascii="Times New Roman" w:hAnsi="Times New Roman" w:cs="Times New Roman"/>
          <w:sz w:val="28"/>
          <w:szCs w:val="28"/>
          <w:lang w:val="ru-RU"/>
        </w:rPr>
        <w:t>Жизнь в обществе предполагает следов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ание определенным правилам. Для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формирования умения соблюдать нормы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поведения в обществе необходима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совместная целенаправленная последовательная работа специалистов и родителей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(законных представителей). Важно сформировать у обучающегося типовые модели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поведения в различных ситуациях: поездки в общ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ественном транспорте, покупки в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магазине, поведение в опасной ситуации. Содержание материала по программе</w:t>
      </w:r>
    </w:p>
    <w:p w:rsidR="005525E4" w:rsidRPr="005525E4" w:rsidRDefault="005525E4" w:rsidP="005525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25E4">
        <w:rPr>
          <w:rFonts w:ascii="Times New Roman" w:hAnsi="Times New Roman" w:cs="Times New Roman"/>
          <w:sz w:val="28"/>
          <w:szCs w:val="28"/>
          <w:lang w:val="ru-RU"/>
        </w:rPr>
        <w:t>"Окружающий социальный мир" является осно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вой формирования представлений,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умений и навыков по предметам "Изобразительная деятельность", "Домоводство",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"Труд". Так знания, полученные ребенком в 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оде работы по разделу "Посуда",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 xml:space="preserve">расширяются и дополняются на занятиях по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домоводству, где ребенок учится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готовить, сервировать стол.</w:t>
      </w:r>
    </w:p>
    <w:p w:rsidR="00D670B5" w:rsidRDefault="005525E4" w:rsidP="005525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25E4">
        <w:rPr>
          <w:rFonts w:ascii="Times New Roman" w:hAnsi="Times New Roman" w:cs="Times New Roman"/>
          <w:sz w:val="28"/>
          <w:szCs w:val="28"/>
          <w:lang w:val="ru-RU"/>
        </w:rPr>
        <w:t>Специфика работы по программе "Окружаю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щий социальный мир" заключается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в том, что занятия проводятся не только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классе, но и в местах общего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пользования (парк, магазин, кафе, вокзал) Реб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енок выходит в город (поселок),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знакомится с различными организациями, предоставляющими услуги населению,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наблюдает за деятельностью окружающих лю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дей, учится вести себя согласно </w:t>
      </w:r>
      <w:r w:rsidRPr="005525E4">
        <w:rPr>
          <w:rFonts w:ascii="Times New Roman" w:hAnsi="Times New Roman" w:cs="Times New Roman"/>
          <w:sz w:val="28"/>
          <w:szCs w:val="28"/>
          <w:lang w:val="ru-RU"/>
        </w:rPr>
        <w:t>общепринятым нормам поведения.</w:t>
      </w:r>
    </w:p>
    <w:p w:rsidR="005525E4" w:rsidRDefault="005525E4" w:rsidP="005525E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Описание места учебного предмета в учебном плане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Учебный предмет «</w:t>
      </w:r>
      <w:r w:rsidR="0096007A" w:rsidRPr="0096007A">
        <w:rPr>
          <w:rFonts w:ascii="Times New Roman" w:hAnsi="Times New Roman" w:cs="Times New Roman"/>
          <w:sz w:val="28"/>
          <w:szCs w:val="28"/>
          <w:lang w:val="ru-RU"/>
        </w:rPr>
        <w:t>Окружающий социальный мир</w:t>
      </w:r>
      <w:r>
        <w:rPr>
          <w:rFonts w:ascii="Times New Roman" w:hAnsi="Times New Roman" w:cs="Times New Roman"/>
          <w:sz w:val="28"/>
          <w:szCs w:val="28"/>
          <w:lang w:val="ru-RU"/>
        </w:rPr>
        <w:t>» входит в инвариантную часть учебного плана ГБОУ СОШ №2 «ОЦ» с. Кинель-Черкассы в предметную область «</w:t>
      </w:r>
      <w:r w:rsidR="0096007A">
        <w:rPr>
          <w:rFonts w:ascii="Times New Roman" w:hAnsi="Times New Roman" w:cs="Times New Roman"/>
          <w:sz w:val="28"/>
          <w:szCs w:val="28"/>
          <w:lang w:val="ru-RU"/>
        </w:rPr>
        <w:t>Окружающий мир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». На изучение предмета во втором классе отводится </w:t>
      </w:r>
      <w:r w:rsidR="004D7473">
        <w:rPr>
          <w:rFonts w:ascii="Times New Roman" w:hAnsi="Times New Roman" w:cs="Times New Roman"/>
          <w:sz w:val="28"/>
          <w:szCs w:val="28"/>
          <w:lang w:val="ru-RU"/>
        </w:rPr>
        <w:t>34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</w:t>
      </w:r>
      <w:r w:rsidR="004D7473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год (</w:t>
      </w:r>
      <w:r w:rsidR="004574D8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 в учебную неделю). По индивидуальному учебному плану отводится </w:t>
      </w:r>
      <w:r w:rsidR="004574D8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 в неделю, из них </w:t>
      </w:r>
      <w:r w:rsidR="0096007A">
        <w:rPr>
          <w:rFonts w:ascii="Times New Roman" w:hAnsi="Times New Roman" w:cs="Times New Roman"/>
          <w:sz w:val="28"/>
          <w:szCs w:val="28"/>
          <w:lang w:val="ru-RU"/>
        </w:rPr>
        <w:t>0,5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часа - очно, </w:t>
      </w:r>
      <w:r w:rsidR="0096007A">
        <w:rPr>
          <w:rFonts w:ascii="Times New Roman" w:hAnsi="Times New Roman" w:cs="Times New Roman"/>
          <w:sz w:val="28"/>
          <w:szCs w:val="28"/>
          <w:lang w:val="ru-RU"/>
        </w:rPr>
        <w:t xml:space="preserve">0,5 часа - заочно,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год -  </w:t>
      </w:r>
      <w:r w:rsidR="004D7473">
        <w:rPr>
          <w:rFonts w:ascii="Times New Roman" w:hAnsi="Times New Roman" w:cs="Times New Roman"/>
          <w:sz w:val="28"/>
          <w:szCs w:val="28"/>
          <w:lang w:val="ru-RU"/>
        </w:rPr>
        <w:t>34 часа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670B5" w:rsidRDefault="00D670B5" w:rsidP="00D670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Описание ценностных ориентиров содержания учебного предмета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Ценность общения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понимание важности общения как значимой составляющей жизни общества, как одного из основополагающих элементов культуры.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Коммуникативные ценности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развитие навыков сотрудничества с взрослыми в разных социальных ситуациях, умения не создавать конфликтов и находить выход из спорных вопросов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Ценность человека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 разумного существа, стремящегося к познанию мира и самосовершенствованию.  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Ценность добра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Ценность семьи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Планируемые результаты освоения рабочей программы по учебному предмету «</w:t>
      </w:r>
      <w:r w:rsidR="00DA1384" w:rsidRPr="00DA1384">
        <w:rPr>
          <w:rFonts w:ascii="Times New Roman" w:hAnsi="Times New Roman" w:cs="Times New Roman"/>
          <w:b/>
          <w:sz w:val="28"/>
          <w:szCs w:val="28"/>
          <w:lang w:val="ru-RU"/>
        </w:rPr>
        <w:t>Окружающий социальный мир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» во 2 классе</w:t>
      </w:r>
    </w:p>
    <w:p w:rsid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bookmarkStart w:id="3" w:name="_Hlk138961962"/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1) Предста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вления о мире, созданном руками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человека. 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интерес к объектам, созданным человеком;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представления о доме, образовательной орган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изации, о расположенных в них и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рядом объектах (мебель, оборудование, одежд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а, посуда, игровая площадка), о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транспорте;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соблюдать элементарные правила безопасн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ости поведения в доме, на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улице, в транспорте, в общественных местах.</w:t>
      </w:r>
    </w:p>
    <w:p w:rsid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2) Представления об окружающих л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юдях: 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овладение первоначальными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представлениями о социальной жизни, о профессиональных и социальных ролях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людей: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представления о деятельности и профессиях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людей, окружающих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обучающегося ("учитель", "повар", "врач", "водитель");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представления о социальных ролях людей (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пассажир, пешеход, покупатель),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правилах поведения согласно социальным ролям в различных ситуациях;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опыт конструктивного взаимодействия с взрослыми и сверстниками;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соблюдать правила поведения на урока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х и во внеурочной деятельности,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взаимодействовать со взрослыми и сверстниками, выбирая адекватную дистанцию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и формы контакта, соответствующие возрасту и полу обучающегося.</w:t>
      </w:r>
    </w:p>
    <w:p w:rsid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3) Развитие межличн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остных и групповых отношений: 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представления о дружбе, других обучающихся, сверстниках;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находить друзей на основе личных симпатий;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строить отношения на основе п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оддержки и взаимопомощи, умение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сопереживать, сочувствовать, проявлять внимание;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взаимодействовать в группе в пр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оцессе учебной, игровой, других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видах доступной деятельности;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организовывать свободное вр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емя с учетом своих и совместных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интересов;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4) Накопление положительного о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пыта сотрудничества и участия в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общественной жизни: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представление о праздниках, праздничн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ых мероприятиях, их содержании,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участие в них;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использование простейших эстетических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ориентиров (эталонов) о внешнем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виде, на праздниках, в хозяйственно-бытовой деятельности;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умение соблюдать традиции семе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йных, школьных, государственных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праздников.</w:t>
      </w:r>
    </w:p>
    <w:p w:rsid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5) Представления об обязанностях и правах обучающегося: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 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lastRenderedPageBreak/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представления о праве на жиз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нь, на образование, на труд, на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неприкосновенность личности и достоинства;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представления об обязанностях обучающег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ося, сына или дочери, внука или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внучки, гражданина.</w:t>
      </w:r>
    </w:p>
    <w:p w:rsid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6) Представле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ние о стране проживания Россия: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представление о стране, народе, столице,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больших городах, городе (селе),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месте проживания;</w:t>
      </w:r>
    </w:p>
    <w:p w:rsidR="00EA5739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представление о государственно символике (флаг, герб, гимн);</w:t>
      </w:r>
    </w:p>
    <w:p w:rsidR="00D670B5" w:rsidRPr="00EA5739" w:rsidRDefault="00EA5739" w:rsidP="00EA573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-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представление о значимых историчес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ких событиях и выдающихся людях </w:t>
      </w:r>
      <w:r w:rsidRPr="00EA573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/>
        </w:rPr>
        <w:t>России.</w:t>
      </w:r>
    </w:p>
    <w:p w:rsidR="002E0EEC" w:rsidRDefault="002E0EEC" w:rsidP="00D670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</w:pPr>
    </w:p>
    <w:p w:rsidR="00D670B5" w:rsidRDefault="00D670B5" w:rsidP="00D670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Система оценки достижений</w:t>
      </w:r>
    </w:p>
    <w:bookmarkEnd w:id="3"/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Всесторонняя и комплексная оценка овладения обучающимися социальными (жизненными) компетенциями осуществляется на основании применения метода экспертной оценки в конце учебного года и заносится в дневник наблюдений или СИПР что позволяет не только представить полную картину динамики целостного развития обучающегося, но и отследить наличие или отсутствие изменений по отдельным жизненным компетенциям. Для полноты оценки личностных результатов освоения обучающимися с умственной отсталостью (интеллектуальными нарушениями) учитывается мнение родителей (законных представителей), поскольку основой оценки служит анализ изменений в поведении обучающегося в повседневной жизни в различных социальных средах. Формой работы участников экспертной группы является психолого</w:t>
      </w:r>
      <w:r w:rsidR="00380EEA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педагогический консилиум.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Оценка результатов осуществляется в баллах: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0 - нет фиксируемой динамики;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1 - минимальная динамика;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2 - удовлетворительная динамика;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3 - значительная динамика.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Организация оценки достижений обучающимися планируемых результатов освоения АООП (вариант 2),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(далее ФГОС), предполагает также проведение текущей, промежуточной и итоговой аттестации.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ходе аттестации оценивают результаты освоения обучающимися содержания образования, включенного в их специальные индивидуальные</w:t>
      </w:r>
      <w:r w:rsidR="003C3D9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программы развития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разработанные на основе АООП (вариант 2) образовательной организации.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Текущая аттестация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предполагает мониторинг освоения АООП - вариант 2 за первое полугодие и проводится в течение двух последних недель декабря месяца. Оценка результативности обучения в ходе проведения текущей аттестации осуществляется на уроках, специально организованных занятиях (групповых и индивидуальных), в естественных ситуациях и происходит вариативно с учетом индивидуального психофизического развития обучающихся в процессе выполнения физических, перцептивных, речевых, умственных действий.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 оценке результативности обучения учитываются затруднения в овладении жизненными компетенциями, обусловленные индивидуальными психофизическими возможностями обучающихся. Однако, в ходе аттестации, это не рассматривается как показатель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неуспешности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обучения и развития в целом.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Оценка достижений производится путем фиксации фактической способности к выполнению действия или операции, обозначенной в качестве возможного результата личностного развития по следующей шкале: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Уровень сформированности действий/операций: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 – действие выполняется взрослым (ребенок только позволяет что-либо сделать, действие не выполняет).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 – действие выполняет совместно с педагогом.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 – выполняет совместно с педагогом с частичной помощью взрослого.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 – выполняет самостоятельно по подражанию, показу, образцу.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 – выполняет самостоятельно по словесной инструкции (вербальной или невербальной).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5 – выполняет действие самостоятельно.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Уровень сформированности представлений: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«узнает объект».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«не всегда узнает объект» (ситуативно).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 «не узнает объект».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случае затруднений в оценке сформированности действий или представлений оцениваются социально-эмоциональное, коммуникативное развитие обучающегося, а также другие возможные достижения личностного развития.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Выявление сформированных у обучающихся представлений в рамках предметных знаний, умений и навыков, является основой для корректировки СИПР, конкретизации содержания дальнейшей учебной и коррекционно-развивающей работы. По результатам проведения текущей аттестации педагоги имеют возможность внести необходимые изменения в содержательный раздел СИПР, уточнить ожидаемые результаты обучения.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конце учебного года в течение двух последних недель мая месяца проводится промежуточная аттестация в форме мониторинга, по аналогии с текущей аттестацией. Итоги освоения содержания АООП и анализ результатов обучения за учебный год позволяют составить развернутую характеристику учебной деятельности обучающегося, оценить динамику его жизненных компетенций на основе сравнения показателей актуального развития, обучающегося на начало учебного года и результатов обучения, полученных в конце учебного года.</w:t>
      </w:r>
    </w:p>
    <w:p w:rsidR="00EE6BF2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Образовательная организация осуществляет оценку качества освоения АООП обучающимися. 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 проведении аттестации обучающихся с выраженными нарушениями интеллекта педагог оценивает степень самостоятельности обучающихся при выполнении каждого задания, при необходимости оказывает индивидуальную помощь: совместные действия (рука-в-руке), частичная физическая помощь (направление движения), демонстрация образца способом «показа» выполнения задания, предъявление пошаговой инструкции словом или при использовании наглядного плана/схемы (алгоритма) выполнения задания, демонстрация готового результата выполнения задания.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При невозможности оценить динамику формирования действий и представлений оценивают социально-эмоциональное состояние обучающихся, их желание соучаствовать в деятельности других людей, иные возможные личностные результаты.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Результаты текущей и промежуточной аттестации обучающихся отражаются в виде характеристики – описательной оценки личностных и предметных достижений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обучающихся. Характеристика отражает результаты анализа изменений (как положительных, так и отрицательных) в развитии обучающегося.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Согласно требованиям ФГОС характеристика отражает взаимодействие следующих компонентов: что обучающийся знает и умеет на конец учебного периода, что из полученных знаний и умений он применяет на практике, насколько активно, адекватно и самостоятельно он их применяет.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 процессе обучения осуществляется мониторинг всех групп БУД, который будет отражать индивидуальные достижения обучающихся и позволит делать выводы об эффективности проводимой в этом направлении работы. Уровень сформированности БУД осуществляется на основании применения метода экспертной оценки в конце учебного года и заносится в дневник наблюдений. Для оценки каждого действия используется следующая система оценки: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0 баллов - действие отсутствует, обучающийся не понимает его смысла, не включается в процесс выполнения вместе с учителем;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 балл - смысл действия понимает, связывает с конкретной ситуацией, выполняет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действие только по прямому указанию педагогического работника, при необходимости требуется оказание помощи;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 балла - преимущественно выполняет действие по указанию педагогического работника, в отдельных ситуациях способен выполнить его самостоятельно;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 балла - способен самостоятельно выполнять действие в определенных ситуациях, нередко допускает ошибки, которые исправляет по прямому указанию педагогического работника;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 балла - способен самостоятельно применять действие, но иногда допускает ошибки, которые исправляет по замечанию педагогического работника;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5 баллов - самостоятельно применяет действие в любой ситуации.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670B5" w:rsidRDefault="00D670B5" w:rsidP="00D67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Содержание разделов</w:t>
      </w:r>
    </w:p>
    <w:p w:rsidR="00E7425F" w:rsidRP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Содержание учебного предм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ета "Окружающий социальный мир"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представлено следующими разделами: "Квартира, дом, двор", "Продукты питания",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"Предметы быта", "Школа", "Предметы и материалы, изготовленные человеком",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"Город", "Транспорт", "Страна", "Традиции и обычаи".</w:t>
      </w:r>
    </w:p>
    <w:p w:rsidR="00E7425F" w:rsidRP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"Квартира, дом, двор".</w:t>
      </w:r>
    </w:p>
    <w:p w:rsidR="00E7425F" w:rsidRP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частей дома (стена, кры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ша, окно, дверь, потолок, пол).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типов домов (одноэ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тажный (многоэтажный), каменный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(деревянный), городской (сельский, дачный) дом. Узнавание (различение) мест общего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пользования в доме (чердак, подвал, подъезд, лестничная площадка, лифт).</w:t>
      </w:r>
    </w:p>
    <w:p w:rsidR="00E7425F" w:rsidRP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Соблюдение правил при пользовании ли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фтом: ждать закрытия и открытия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дверей, нажимать кнопку с номером нужного этажа, стоять во время движения лифта.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Соблюдение правил безопасности, поведения в местах общего пользования в доме: не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заходить в лифт с незнакомым человеком, не залезать на чердак, не трогать провода.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Соблюдение правил пользования мусоропроводом (домофоном, почтовым ящиком,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кодовым замком). Узнавание (различение) помещений квартиры (комната (спальная,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детская, гостиная), прихожая, кухня, ванная комната, санузел, балкон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). Знание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функционального назначения помещений квартиры. Сообщение своего домашнего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адреса (город, улица, номер дома, номер квартиры). Узнавание своего домашнего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адреса (на слух, написанного). Написание сво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его домашнего адреса. Узнавание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(различение) частей территории двора (мест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для отдыха, игровая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площадка,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спортивная площадка, место для парковки автомобилей, место для сушки белья, место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для выбивания ковров, место для контейнеров с мусором, газон). Знание (соблюдение)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 безопасности и поведения во дворе. Знакомство с коммунальными удобствами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в квартире: отопление (батарея, вентиль, вода), канализация (вода, унитаз, сливной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бачок, трубы), водоснабжение (вода, кран, трубы (водопровод), вентиль, раковина),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электроснабжение (розетка, свет, электричество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). Знание (соблюдение) правил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безопасности и поведения во время авари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йной ситуации в доме. Узнавание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(различение) вредных насекомых (муравьи, тараканы), грызунов (крысы, мыши),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живущих в доме. Представление о вреде, который приносят вредные насекомые.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(соблюдение) правил поведения в ч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резвычайной ситуации. Узнавание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(различение) предметов посуды: тарелка, стакан, кружка, ложка, вилка, нож, кастрюля,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сковорода, чайник, половник. Узнавание (различение) часов (механические (наручные,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настенные), электронные (наручные, настенные). Знание строения часов (циферблат,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стрелки (часовая, минутная)). Узнавание (ра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зличение) аудио, видеотехники и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средствах связи (телефон, компьютер, планшет, магнитофон, плеер, видеоплеер).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назначения технического устройства (сотовый телефон, планшет, видеоплеер).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Соблюдение последовательности действий при пользовании телефоном (плеером,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планшетом): включение, использование (связь, игра), выключение.</w:t>
      </w:r>
    </w:p>
    <w:p w:rsidR="00E7425F" w:rsidRP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"Продукты питания".</w:t>
      </w:r>
    </w:p>
    <w:p w:rsidR="00E7425F" w:rsidRPr="00EE6BF2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напитков (вода, чай, сок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какао, лимонад, компот, квас,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кофе) по внешнему виду, на вкус. Узнавание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упаковок с напитком. Узнавание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(различение) молочных продуктов (молоко, йогурт, творог, сметана, кефир, масло,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морожено) по внешнему виду, на вкус. Узнавание упаковок с молочным продуктом.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правил хранения молочных продуктов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Узнавание (различение) мясных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продуктов: готовых к употреблению (колбаса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ветчина), требующих обработки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(приготовления) (мясо (свинина, говядина, баранина, птица), сосиска, сарделька,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котлета, фарш). Знакомство со способами 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бработки (приготовления) мясных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продуктов. Знание правил хранения мясных пр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одуктов. Узнавание (различение)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рыбных продуктов: готовых к употреблению (крабовые палочки, консервы, рыба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(копченая, соленая, вяленая), требующих обработки (приготовления) мясо (филе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рыбы, краб, креветка), рыбная котлета, рыбный фарш. Знакомство со способами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обработки (приготовления) рыбных продуктов. Знание правил хранения рыбных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продуктов. Узнавание (различение) муки и мучных изделий: готовых к употреблению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(хлеб, батон, пирожок, булочка, сушки, баранки, сухари), требующих обработки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(приготовления) (макаронные издели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я (макароны, вермишель, рожки).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Знакомство со способами обработки (приготовления) мучных изделий. Знание правил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хранения мучных изделий. Узнавание (разл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ичение) круп и бобовых: готовых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к употреблению (консервированная фасоль, ку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куруза, горошек, свежий горох),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требующих обработки (приготовления) (греч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а, рис, пшено, крупы, бобовые).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Знакомство со способами обработки (пригот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овления) круп и бобовых. Знание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 хранения круп и бобовых. Узнавание (различение) кондитерских изделий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(торт, печенье, пирожное, конфета, ш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околад). Знание правил хранения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кондитерских изделий.</w:t>
      </w:r>
    </w:p>
    <w:p w:rsidR="00E7425F" w:rsidRP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"Предметы быта".</w:t>
      </w:r>
    </w:p>
    <w:p w:rsid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электробытовых приборов (телевизор, утюг, лампа,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вентилятор, обогреватель, микроволновая печь,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тостер, блендер, электрический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чайник, фен, кондиционер). Знание назначения электроприборов. Знание правил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техники безопасности при пользовании эле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ктробытовым прибором.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Узнавание 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(различение) предметов мебели (стол, стул, диван, шкаф, полка, кресло, кровать,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табурет, комод).</w:t>
      </w:r>
      <w:proofErr w:type="gramEnd"/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Знание назначения предметов мебели. Различение видов мебели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(кухонная, спальная, кабинетная). Узнавание (различ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ение) предметов посуды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(тарелка, стакан, кружка, ложка, вилка, но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ж, кастрюля, сковорода, чайник,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половник, нож). Знание назначение предметов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посуды. Узнавание (различение)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кухонного инвентаря (терка, овощечистка, разделочная доска, дуршлаг, половник,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открывалка). Знание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назначение кухонного инвентаря. </w:t>
      </w:r>
    </w:p>
    <w:p w:rsidR="00E7425F" w:rsidRP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(различении) предметов интерье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 (светильник, зеркало, штора,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скатерть, ваза, статуэтки, свечи). Знание назначения предметов интерьера.</w:t>
      </w:r>
    </w:p>
    <w:p w:rsidR="00E7425F" w:rsidRP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светильников (люстра, бра, настольная лампа).</w:t>
      </w:r>
    </w:p>
    <w:p w:rsidR="00E7425F" w:rsidRP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часов (нар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учные, настенные, механические,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электронные часы). Узнавание (различение) ча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стей часов: стрелки, циферблат.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назначения часов (частей часов).</w:t>
      </w:r>
    </w:p>
    <w:p w:rsidR="00E7425F" w:rsidRP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"Школа".</w:t>
      </w:r>
    </w:p>
    <w:p w:rsidR="00E7425F" w:rsidRP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помещений образовательной орга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низации. Знание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назначения помещений образовательной ор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ганизации. Нахождение помещений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образовательной организации. Знани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 профессий людей, работающих в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образовательной организации. Соотне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сение работника образовательной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организации с его профессией. Узнавание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(различение) участков школьной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территории. Знание назначения участ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ков школьной территории. Знание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(соблюдение) правил поведения на территор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ии образовательной организации.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зон класса. Знани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 назначения зон класса. Знание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(соблюдение) распорядка школьного дня.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Узнавание (различение) школьных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принадлежностей: школьная доска, парта, мел, ранец, учебник, тетрадь, дневник,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карандаш, точилка, резинка, фломастер, пенал, ручка, линейка, краски, пластилин,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альбом для рисования. Знание назна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чения школьных принадлежностей.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Представление о себе как члене коллектива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класса. Узнавание (различение)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мальчика и девочки по внешнему виду. Знание положительных качеств человека.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способов проявления дружеских отношений (чувств). Умение вы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ражать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свой интерес к другому человеку.</w:t>
      </w:r>
    </w:p>
    <w:p w:rsidR="00E7425F" w:rsidRP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"Предметы и материалы, изготовленные человеком".</w:t>
      </w:r>
    </w:p>
    <w:p w:rsidR="00E7425F" w:rsidRP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свойств бумаги (рвется, мнется, на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мокает). Узнавание (различение)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видов бумаги по плотности (альбомный лист,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папиросная бумага, картон), по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фактуре (глянцевая, бархатная). Узнавание предметов, изготовленных из бумаги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(салфетка, коробка, газета, книга). Узнаван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ие (различение) инструментов, с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помощью которых работают с бумагой (нож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ницы, шило для бумаги, фигурный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дырокол). Знание свойств дерева (прочность, твердость, плавает в воде, дает тепло,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когда горит). Узнавание предметов, изгото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вленных из дерева (стол, полка,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деревянные игрушки, двери). Узнавание (различение) инструментов, с помощью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которых обрабатывают дерево (молоток, пила, топор). Знание свой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ств стекла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(прозрачность, хрупкость). Узнавание предметов, изготовленных из стекла (ваза,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стакан, оконное стекло, очки).</w:t>
      </w:r>
    </w:p>
    <w:p w:rsidR="00E7425F" w:rsidRP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Соблюдение правил безопасности при обращен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ии с предметами, изготовленными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из стекла. Знание свойств резины (эластичность, непрозрачност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ь,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водонепроницаемость). Узнавание предметов, изготовленных из резины (резиновые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перчатки, сапоги, игрушки). Знание свойств металла (прочность, твердость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–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трудно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сломать, тонет в воде). Узнавание предметов, изготовленных из металла (ведро,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игла,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кастрюля). Знание свойств ткани (мяг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кая, мнется, намокает, рвется).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Узнавание предметов, изготовленных из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ткани (одежда, скатерть, штора,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покрывала, постельное белье, обивка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мебели). Узнавание (различение)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инструментов, с помощью которых работают с тканью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(ножницы, игла). Знание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свойств пластмассы (легкость, хрупкость). Узнавание предметов, изготовленных из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пластмассы (бытовые приборы, предме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ты посуды, игрушки, фломастеры,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контейнеры).</w:t>
      </w:r>
    </w:p>
    <w:p w:rsidR="00E7425F" w:rsidRP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"Населенный пункт".</w:t>
      </w:r>
    </w:p>
    <w:p w:rsid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элементов городской ин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фраструктуры, улицы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(проспекты, переулки), площади, здания,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парки. Узнавание (различение),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назначение зданий: кафе, вокзал (аэропор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т, железнодорожный, автовокзал,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морской), службы помощи (банк, сб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еркасса, больница, поликлиника,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парикмахерская, почта), магазин (супермаркет,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одежда, посуда, мебель, цветы,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продукты), театр (кукольный, драматическ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ий), цирк, жилой дом. Узнавание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(различение) профессий (врач, продавец, кассир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повар, строитель, парикмахер,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почтальон, работник химчистки, работник банка). Знание ос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обенностей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 людей разных профессий. Знание (соблюдение) правил поведения 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общественных местах. Узнавание (различение) частей территории улицы (проезжая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часть, тротуар). Узнавание (различение)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технических средств организации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дорожного движения (дорожный знак ("Пешеходный переход"), разметка ("зебра"),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светофор). Знание (соблюдение) правил пере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хода улицы. Знание (соблюдение)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 поведения на улице. Узнавание (раз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личение) достопримечательностей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своего города (например, Кремль, Троицкий собор, Приказные палаты, памятник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героям).</w:t>
      </w:r>
    </w:p>
    <w:p w:rsidR="00E7425F" w:rsidRPr="00E7425F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"Транспорт".</w:t>
      </w:r>
    </w:p>
    <w:p w:rsidR="00E7425F" w:rsidRPr="00E7425F" w:rsidRDefault="00E7425F" w:rsidP="00E44E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Узнавание (различение) наземного трансп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орта (рельсовый, безрельсовый).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назначения наземного транспорта. Узнавание (различение) составных частей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наземного транспортного средства. Узнавание (различение) воздушного транспорта.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назначения воздушного транспорта. Узнавание (различение) составных частей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воздушного транспортного средства. Узнавание (различение) водного транспорта.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назначения водного транспорта. Узнавание (различение) составных частей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водного транспортного средства. Узнавание (различение) космического аппарата.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назначения космического аппарата. Узнавание (различение) составных частей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космического аппарата. Знание (назыв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ание)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профессий людей, работающих в космической отрасли. Соотнесение деятельности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 профессией. Узнавание (различение) о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бщественного транспорта. Знание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(соблюдение) правил поведения в общ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ественном транспорте. Узнавание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(различение) специального транспорта (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пожарная машина, скорая помощь,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полицейская машина). Знание назначения 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специального транспорта. Знание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профессий людей, работающих на спец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иальном транспорте. Соотнесение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деятельности с профессией. Знание места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посадки и высадки из автобуса.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Пользование общественным транспортом (посадка в автобус, покупка билета).</w:t>
      </w:r>
    </w:p>
    <w:p w:rsidR="00E7425F" w:rsidRPr="00E44ED1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E44ED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"Страна".</w:t>
      </w:r>
    </w:p>
    <w:p w:rsidR="00BE78A6" w:rsidRDefault="00E7425F" w:rsidP="00E44E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названия государства, в котор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ом мы живем. Знание (узнавание)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государственной символики (герб, флаг, гимн). Узнавание Президента Российской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Федерации (на фото, видео). Знание государственных праздников. Знание названия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столицы России. Знание (узнавание) основных достопримечательностей столицы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(Кремль, Красная площадь, Третьяковская Галерея, Большой театр) на фото, видео.</w:t>
      </w:r>
    </w:p>
    <w:p w:rsidR="00E7425F" w:rsidRPr="00E7425F" w:rsidRDefault="00E7425F" w:rsidP="00BE78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названий городов России (Санкт-Петербург, Казань, Владивосток, Сочи).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достопримечательностей городов Рос</w:t>
      </w:r>
      <w:r w:rsidR="00BE78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сии. Знание прав и обязанностей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гражданина России. Знание (различение) документов, удостоверяющих личность</w:t>
      </w:r>
      <w:r w:rsidR="00BE78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гражданина России (паспорт, свидетельство о рождении). Знание некоторых значимых</w:t>
      </w:r>
      <w:r w:rsidR="00BE78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исторических событий России. Знание выдающихся людей России.</w:t>
      </w:r>
    </w:p>
    <w:p w:rsidR="00E7425F" w:rsidRPr="00E44ED1" w:rsidRDefault="00E7425F" w:rsidP="00E742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E44ED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Раздел "Традиции, обычаи".</w:t>
      </w:r>
    </w:p>
    <w:p w:rsidR="00D670B5" w:rsidRDefault="00E7425F" w:rsidP="00E44E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Знание традиций и атрибутов праздников. З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нание школьных традиций. Знание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символики и атрибутов различных религий</w:t>
      </w:r>
      <w:r w:rsidR="00E44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Знание нравственных традиций, </w:t>
      </w:r>
      <w:r w:rsidRPr="00E7425F">
        <w:rPr>
          <w:rFonts w:ascii="Times New Roman" w:eastAsia="Times New Roman" w:hAnsi="Times New Roman" w:cs="Times New Roman"/>
          <w:sz w:val="28"/>
          <w:szCs w:val="28"/>
          <w:lang w:val="ru-RU"/>
        </w:rPr>
        <w:t>принятых в различных религиях.</w:t>
      </w: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670B5" w:rsidRDefault="00D670B5" w:rsidP="00D670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D670B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670B5" w:rsidRDefault="00D670B5" w:rsidP="00010ADE">
      <w:pPr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E5746" w:rsidRDefault="001E5746" w:rsidP="00D67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E5746" w:rsidRDefault="001E5746" w:rsidP="00D67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E5746" w:rsidRDefault="001E5746" w:rsidP="00D67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E5746" w:rsidRDefault="001E5746" w:rsidP="00D67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E5746" w:rsidRDefault="001E5746" w:rsidP="00D67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sectPr w:rsidR="001E5746" w:rsidSect="00D670B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8C7291" w:rsidRDefault="00D670B5" w:rsidP="00D67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Тематическое планирование</w:t>
      </w:r>
    </w:p>
    <w:p w:rsidR="00A271E5" w:rsidRDefault="00A271E5" w:rsidP="00D67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34"/>
        <w:gridCol w:w="3497"/>
        <w:gridCol w:w="5689"/>
      </w:tblGrid>
      <w:tr w:rsidR="009065AA" w:rsidRPr="001E5746" w:rsidTr="009065AA">
        <w:trPr>
          <w:trHeight w:val="346"/>
        </w:trPr>
        <w:tc>
          <w:tcPr>
            <w:tcW w:w="6771" w:type="dxa"/>
          </w:tcPr>
          <w:p w:rsidR="006E1968" w:rsidRPr="00122933" w:rsidRDefault="006E1968" w:rsidP="006E196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Раздел, тема, </w:t>
            </w:r>
          </w:p>
          <w:p w:rsidR="006E1968" w:rsidRPr="00122933" w:rsidRDefault="006E1968" w:rsidP="006E196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количество часов </w:t>
            </w:r>
          </w:p>
          <w:p w:rsidR="006E1968" w:rsidRPr="00122933" w:rsidRDefault="006E1968" w:rsidP="006E196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 её изучение</w:t>
            </w:r>
          </w:p>
        </w:tc>
        <w:tc>
          <w:tcPr>
            <w:tcW w:w="3460" w:type="dxa"/>
          </w:tcPr>
          <w:p w:rsidR="006E1968" w:rsidRPr="00122933" w:rsidRDefault="006E1968" w:rsidP="006E196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229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(Основные) виды деятельности/характеристика деятельности обучающихся</w:t>
            </w:r>
          </w:p>
        </w:tc>
        <w:tc>
          <w:tcPr>
            <w:tcW w:w="5689" w:type="dxa"/>
          </w:tcPr>
          <w:p w:rsidR="006E1968" w:rsidRPr="00122933" w:rsidRDefault="006E1968" w:rsidP="006E196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1229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229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229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229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</w:p>
          <w:p w:rsidR="006E1968" w:rsidRPr="00122933" w:rsidRDefault="006E1968" w:rsidP="006E196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1229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1229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29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D62285" w:rsidRPr="001E5746" w:rsidTr="00831E48">
        <w:trPr>
          <w:trHeight w:val="204"/>
        </w:trPr>
        <w:tc>
          <w:tcPr>
            <w:tcW w:w="15920" w:type="dxa"/>
            <w:gridSpan w:val="3"/>
          </w:tcPr>
          <w:p w:rsidR="00D62285" w:rsidRPr="001E5746" w:rsidRDefault="00D62285" w:rsidP="0031306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Школа</w:t>
            </w:r>
            <w:proofErr w:type="spellEnd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1. Тема: Узнавание, различение помещений школы.</w:t>
            </w:r>
          </w:p>
        </w:tc>
        <w:tc>
          <w:tcPr>
            <w:tcW w:w="3460" w:type="dxa"/>
            <w:vMerge w:val="restart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объяснений учителя. Наблюдение за действиями учителя. Дидактическая игра. Работа с предметными картинками.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</w:t>
            </w:r>
            <w:proofErr w:type="spellEnd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89" w:type="dxa"/>
          </w:tcPr>
          <w:p w:rsidR="00845E94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/1139-6-1-1-</w:instrText>
            </w:r>
            <w:r>
              <w:instrText>uznavanie</w:instrText>
            </w:r>
            <w:r w:rsidRPr="003A666C">
              <w:rPr>
                <w:lang w:val="ru-RU"/>
              </w:rPr>
              <w:instrText>-</w:instrText>
            </w:r>
            <w:r>
              <w:instrText>razlichenie</w:instrText>
            </w:r>
            <w:r w:rsidRPr="003A666C">
              <w:rPr>
                <w:lang w:val="ru-RU"/>
              </w:rPr>
              <w:instrText>-</w:instrText>
            </w:r>
            <w:r>
              <w:instrText>pomeshchenij</w:instrText>
            </w:r>
            <w:r w:rsidRPr="003A666C">
              <w:rPr>
                <w:lang w:val="ru-RU"/>
              </w:rPr>
              <w:instrText>-</w:instrText>
            </w:r>
            <w:r>
              <w:instrText>shkoly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45E94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https://ege.pskgu.ru/index.php/component/k2/item/1139-6-1-1-uznavanie-razlichenie-pomeshchenij-shkoly.html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2. Тема: Знание назначения помещений школы.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</w:t>
            </w:r>
            <w:proofErr w:type="spellEnd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помещения</w:t>
            </w:r>
            <w:proofErr w:type="spellEnd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класса</w:t>
            </w:r>
            <w:proofErr w:type="spellEnd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9065AA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/1140-6-1-2-</w:instrText>
            </w:r>
            <w:r>
              <w:instrText>znanie</w:instrText>
            </w:r>
            <w:r w:rsidRPr="003A666C">
              <w:rPr>
                <w:lang w:val="ru-RU"/>
              </w:rPr>
              <w:instrText>-</w:instrText>
            </w:r>
            <w:r>
              <w:instrText>naznacheniya</w:instrText>
            </w:r>
            <w:r w:rsidRPr="003A666C">
              <w:rPr>
                <w:lang w:val="ru-RU"/>
              </w:rPr>
              <w:instrText>-</w:instrText>
            </w:r>
            <w:r>
              <w:instrText>pomeshchenij</w:instrText>
            </w:r>
            <w:r w:rsidRPr="003A666C">
              <w:rPr>
                <w:lang w:val="ru-RU"/>
              </w:rPr>
              <w:instrText>-</w:instrText>
            </w:r>
            <w:r>
              <w:instrText>shkoly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9065AA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https://ege.pskgu.ru/index.php/component/k2/item/1140-6-1-2-znanie-naznacheniya-pomeshchenij-shkoly.html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3. Тема: Знание профессий людей, работающих в школе.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9065AA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/1142-6-1-4-</w:instrText>
            </w:r>
            <w:r>
              <w:instrText>znanie</w:instrText>
            </w:r>
            <w:r w:rsidRPr="003A666C">
              <w:rPr>
                <w:lang w:val="ru-RU"/>
              </w:rPr>
              <w:instrText>-</w:instrText>
            </w:r>
            <w:r>
              <w:instrText>professij</w:instrText>
            </w:r>
            <w:r w:rsidRPr="003A666C">
              <w:rPr>
                <w:lang w:val="ru-RU"/>
              </w:rPr>
              <w:instrText>-</w:instrText>
            </w:r>
            <w:r>
              <w:instrText>lyudej</w:instrText>
            </w:r>
            <w:r w:rsidRPr="003A666C">
              <w:rPr>
                <w:lang w:val="ru-RU"/>
              </w:rPr>
              <w:instrText>-</w:instrText>
            </w:r>
            <w:r>
              <w:instrText>rabotayushchikh</w:instrText>
            </w:r>
            <w:r w:rsidRPr="003A666C">
              <w:rPr>
                <w:lang w:val="ru-RU"/>
              </w:rPr>
              <w:instrText>-</w:instrText>
            </w:r>
            <w:r>
              <w:instrText>v</w:instrText>
            </w:r>
            <w:r w:rsidRPr="003A666C">
              <w:rPr>
                <w:lang w:val="ru-RU"/>
              </w:rPr>
              <w:instrText>-</w:instrText>
            </w:r>
            <w:r>
              <w:instrText>shkole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9065AA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https://ege.pskgu.ru/index.php/component/k2/item/1142-6-1-4-znanie-professij-lyudej-rabotayushchikh-v-shkole.html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4. Тема: Знание, соблюдение правил поведения в школе.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D13658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/1146-6-1-8-</w:instrText>
            </w:r>
            <w:r>
              <w:instrText>znanie</w:instrText>
            </w:r>
            <w:r w:rsidRPr="003A666C">
              <w:rPr>
                <w:lang w:val="ru-RU"/>
              </w:rPr>
              <w:instrText>-</w:instrText>
            </w:r>
            <w:r>
              <w:instrText>soblyudenie</w:instrText>
            </w:r>
            <w:r w:rsidRPr="003A666C">
              <w:rPr>
                <w:lang w:val="ru-RU"/>
              </w:rPr>
              <w:instrText>-</w:instrText>
            </w:r>
            <w:r>
              <w:instrText>pravil</w:instrText>
            </w:r>
            <w:r w:rsidRPr="003A666C">
              <w:rPr>
                <w:lang w:val="ru-RU"/>
              </w:rPr>
              <w:instrText>-</w:instrText>
            </w:r>
            <w:r>
              <w:instrText>povedeniya</w:instrText>
            </w:r>
            <w:r w:rsidRPr="003A666C">
              <w:rPr>
                <w:lang w:val="ru-RU"/>
              </w:rPr>
              <w:instrText>-</w:instrText>
            </w:r>
            <w:r>
              <w:instrText>na</w:instrText>
            </w:r>
            <w:r w:rsidRPr="003A666C">
              <w:rPr>
                <w:lang w:val="ru-RU"/>
              </w:rPr>
              <w:instrText>-</w:instrText>
            </w:r>
            <w:r>
              <w:instrText>territorii</w:instrText>
            </w:r>
            <w:r w:rsidRPr="003A666C">
              <w:rPr>
                <w:lang w:val="ru-RU"/>
              </w:rPr>
              <w:instrText>-</w:instrText>
            </w:r>
            <w:r>
              <w:instrText>shkoly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D13658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https://ege.pskgu.ru/index.php/component/k2/item/1146-6-1-8-znanie-soblyudenie-pravil-povedeniya-na-territorii-shkoly.html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5. Тема: Знание назначения зон класса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C60964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/1147-6-1-9-</w:instrText>
            </w:r>
            <w:r>
              <w:instrText>uznavanie</w:instrText>
            </w:r>
            <w:r w:rsidRPr="003A666C">
              <w:rPr>
                <w:lang w:val="ru-RU"/>
              </w:rPr>
              <w:instrText>-</w:instrText>
            </w:r>
            <w:r>
              <w:instrText>razlichenie</w:instrText>
            </w:r>
            <w:r w:rsidRPr="003A666C">
              <w:rPr>
                <w:lang w:val="ru-RU"/>
              </w:rPr>
              <w:instrText>-</w:instrText>
            </w:r>
            <w:r>
              <w:instrText>zon</w:instrText>
            </w:r>
            <w:r w:rsidRPr="003A666C">
              <w:rPr>
                <w:lang w:val="ru-RU"/>
              </w:rPr>
              <w:instrText>-</w:instrText>
            </w:r>
            <w:r>
              <w:instrText>klassa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60964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https://ege.pskgu.ru/index.php/component/k2/item/1147-6-1-9-uznavanie-razlichenie-zon-klassa.html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303AD0">
        <w:trPr>
          <w:trHeight w:val="104"/>
        </w:trPr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6. Тема: Правильная посадка за партой.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DF0873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vk</w:instrText>
            </w:r>
            <w:r w:rsidRPr="003A666C">
              <w:rPr>
                <w:lang w:val="ru-RU"/>
              </w:rPr>
              <w:instrText>.</w:instrText>
            </w:r>
            <w:r>
              <w:instrText>com</w:instrText>
            </w:r>
            <w:r w:rsidRPr="003A666C">
              <w:rPr>
                <w:lang w:val="ru-RU"/>
              </w:rPr>
              <w:instrText>/</w:instrText>
            </w:r>
            <w:r>
              <w:instrText>wall</w:instrText>
            </w:r>
            <w:r w:rsidRPr="003A666C">
              <w:rPr>
                <w:lang w:val="ru-RU"/>
              </w:rPr>
              <w:instrText>-213240587_253?</w:instrText>
            </w:r>
            <w:r>
              <w:instrText>ysclid</w:instrText>
            </w:r>
            <w:r w:rsidRPr="003A666C">
              <w:rPr>
                <w:lang w:val="ru-RU"/>
              </w:rPr>
              <w:instrText>=</w:instrText>
            </w:r>
            <w:r>
              <w:instrText>m</w:instrText>
            </w:r>
            <w:r w:rsidRPr="003A666C">
              <w:rPr>
                <w:lang w:val="ru-RU"/>
              </w:rPr>
              <w:instrText>1</w:instrText>
            </w:r>
            <w:r>
              <w:instrText>dof</w:instrText>
            </w:r>
            <w:r w:rsidRPr="003A666C">
              <w:rPr>
                <w:lang w:val="ru-RU"/>
              </w:rPr>
              <w:instrText>813</w:instrText>
            </w:r>
            <w:r>
              <w:instrText>qa</w:instrText>
            </w:r>
            <w:r w:rsidRPr="003A666C">
              <w:rPr>
                <w:lang w:val="ru-RU"/>
              </w:rPr>
              <w:instrText xml:space="preserve">748400201" </w:instrText>
            </w:r>
            <w:r>
              <w:fldChar w:fldCharType="separate"/>
            </w:r>
            <w:r w:rsidR="00DF0873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https://vk.com/wall-213240587_253?ysclid=m1dof813qa748400201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1E5746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7. Тема: Поддержание в порядке рабочего места.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303AD0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" w:history="1">
              <w:r w:rsidR="00303AD0" w:rsidRPr="0016607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https://vk.com/wall-215680588_126</w:t>
              </w:r>
            </w:hyperlink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8. Тема: Школьные принадлежности: школьная доска, парта, мел, учебник, тетрадь, карандаш, резинка, фломастер, ручка, краски, пластилин, альбом для рисования.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303AD0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/1150-6-1-12-</w:instrText>
            </w:r>
            <w:r>
              <w:instrText>uznavanie</w:instrText>
            </w:r>
            <w:r w:rsidRPr="003A666C">
              <w:rPr>
                <w:lang w:val="ru-RU"/>
              </w:rPr>
              <w:instrText>-</w:instrText>
            </w:r>
            <w:r>
              <w:instrText>razlichenie</w:instrText>
            </w:r>
            <w:r w:rsidRPr="003A666C">
              <w:rPr>
                <w:lang w:val="ru-RU"/>
              </w:rPr>
              <w:instrText>-</w:instrText>
            </w:r>
            <w:r>
              <w:instrText>shkolnykh</w:instrText>
            </w:r>
            <w:r w:rsidRPr="003A666C">
              <w:rPr>
                <w:lang w:val="ru-RU"/>
              </w:rPr>
              <w:instrText>-</w:instrText>
            </w:r>
            <w:r>
              <w:instrText>prinadlezhnostej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303AD0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https://ege.pskgu.ru/index.php/component/k2/item/1150-6-1-12-uznavanie-razlichenie-shkolnykh-prinadlezhnostej.html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D62285" w:rsidRPr="001E5746" w:rsidTr="00AC1BA4">
        <w:trPr>
          <w:trHeight w:val="114"/>
        </w:trPr>
        <w:tc>
          <w:tcPr>
            <w:tcW w:w="15920" w:type="dxa"/>
            <w:gridSpan w:val="3"/>
          </w:tcPr>
          <w:p w:rsidR="00D62285" w:rsidRPr="001E5746" w:rsidRDefault="00D62285" w:rsidP="00D622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Квартира</w:t>
            </w:r>
            <w:proofErr w:type="spellEnd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дом</w:t>
            </w:r>
            <w:proofErr w:type="spellEnd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двор</w:t>
            </w:r>
            <w:proofErr w:type="spellEnd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9. Тема: Части дома: стена крыша, окно, дверь, потолок пол.</w:t>
            </w:r>
          </w:p>
        </w:tc>
        <w:tc>
          <w:tcPr>
            <w:tcW w:w="3460" w:type="dxa"/>
            <w:vMerge w:val="restart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объяснений учителя. Наблюдение за действиями учителя. Дидактическая игра. Работа с предметными картинками.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</w:t>
            </w:r>
            <w:proofErr w:type="spellEnd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89" w:type="dxa"/>
          </w:tcPr>
          <w:p w:rsidR="00AC1BA4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/2397-1-представление-о-частях-дома.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AC1BA4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https://ege.pskgu.ru/index.php/component/k2/item/2397-1-представление-о-частях-дома.html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10. Тема: Узнавание различение типов домов одноэтажный, многоэтажный.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AC4A06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/1191-6-4-2-</w:instrText>
            </w:r>
            <w:r>
              <w:instrText>uznavanie</w:instrText>
            </w:r>
            <w:r w:rsidRPr="003A666C">
              <w:rPr>
                <w:lang w:val="ru-RU"/>
              </w:rPr>
              <w:instrText>-</w:instrText>
            </w:r>
            <w:r>
              <w:instrText>razlichenie</w:instrText>
            </w:r>
            <w:r w:rsidRPr="003A666C">
              <w:rPr>
                <w:lang w:val="ru-RU"/>
              </w:rPr>
              <w:instrText>-</w:instrText>
            </w:r>
            <w:r>
              <w:instrText>tipo</w:instrText>
            </w:r>
            <w:r>
              <w:instrText>v</w:instrText>
            </w:r>
            <w:r w:rsidRPr="003A666C">
              <w:rPr>
                <w:lang w:val="ru-RU"/>
              </w:rPr>
              <w:instrText>-</w:instrText>
            </w:r>
            <w:r>
              <w:instrText>domov</w:instrText>
            </w:r>
            <w:r w:rsidRPr="003A666C">
              <w:rPr>
                <w:lang w:val="ru-RU"/>
              </w:rPr>
              <w:instrText>-</w:instrText>
            </w:r>
            <w:r>
              <w:instrText>odnoetazhnyj</w:instrText>
            </w:r>
            <w:r w:rsidRPr="003A666C">
              <w:rPr>
                <w:lang w:val="ru-RU"/>
              </w:rPr>
              <w:instrText>-</w:instrText>
            </w:r>
            <w:r>
              <w:instrText>mnogoetazhnyj</w:instrText>
            </w:r>
            <w:r w:rsidRPr="003A666C">
              <w:rPr>
                <w:lang w:val="ru-RU"/>
              </w:rPr>
              <w:instrText>-</w:instrText>
            </w:r>
            <w:r>
              <w:instrText>kamennyj</w:instrText>
            </w:r>
            <w:r w:rsidRPr="003A666C">
              <w:rPr>
                <w:lang w:val="ru-RU"/>
              </w:rPr>
              <w:instrText>-</w:instrText>
            </w:r>
            <w:r>
              <w:instrText>derevyannyj</w:instrText>
            </w:r>
            <w:r w:rsidRPr="003A666C">
              <w:rPr>
                <w:lang w:val="ru-RU"/>
              </w:rPr>
              <w:instrText>-</w:instrText>
            </w:r>
            <w:r>
              <w:instrText>gorodskoj</w:instrText>
            </w:r>
            <w:r w:rsidRPr="003A666C">
              <w:rPr>
                <w:lang w:val="ru-RU"/>
              </w:rPr>
              <w:instrText>-</w:instrText>
            </w:r>
            <w:r>
              <w:instrText>selskij</w:instrText>
            </w:r>
            <w:r w:rsidRPr="003A666C">
              <w:rPr>
                <w:lang w:val="ru-RU"/>
              </w:rPr>
              <w:instrText>-</w:instrText>
            </w:r>
            <w:r>
              <w:instrText>dachnyj</w:instrText>
            </w:r>
            <w:r w:rsidRPr="003A666C">
              <w:rPr>
                <w:lang w:val="ru-RU"/>
              </w:rPr>
              <w:instrText>-</w:instrText>
            </w:r>
            <w:r>
              <w:instrText>dom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AC4A06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https://ege.pskgu.ru/index.php/component/k2/item/1191-6-4-2-uznavanie-razlichenie-tipov-domov-odnoetazhnyj-mnogoetazhnyj-kamennyj-derevyannyj-gorodskoj-selskij-dachnyj-dom.html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11. Тема: Узнавание различение помещений квартиры: комната, кухня ванная, туалет.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AC4A06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/1196-6-4-7-</w:instrText>
            </w:r>
            <w:r>
              <w:instrText>uznavanie</w:instrText>
            </w:r>
            <w:r w:rsidRPr="003A666C">
              <w:rPr>
                <w:lang w:val="ru-RU"/>
              </w:rPr>
              <w:instrText>-</w:instrText>
            </w:r>
            <w:r>
              <w:instrText>razlichenie</w:instrText>
            </w:r>
            <w:r w:rsidRPr="003A666C">
              <w:rPr>
                <w:lang w:val="ru-RU"/>
              </w:rPr>
              <w:instrText>-</w:instrText>
            </w:r>
            <w:r>
              <w:instrText>pomeshchenij</w:instrText>
            </w:r>
            <w:r w:rsidRPr="003A666C">
              <w:rPr>
                <w:lang w:val="ru-RU"/>
              </w:rPr>
              <w:instrText>-</w:instrText>
            </w:r>
            <w:r>
              <w:instrText>kvartiry</w:instrText>
            </w:r>
            <w:r w:rsidRPr="003A666C">
              <w:rPr>
                <w:lang w:val="ru-RU"/>
              </w:rPr>
              <w:instrText>-</w:instrText>
            </w:r>
            <w:r>
              <w:instrText>komnata</w:instrText>
            </w:r>
            <w:r w:rsidRPr="003A666C">
              <w:rPr>
                <w:lang w:val="ru-RU"/>
              </w:rPr>
              <w:instrText>-</w:instrText>
            </w:r>
            <w:r>
              <w:instrText>spalnaya</w:instrText>
            </w:r>
            <w:r w:rsidRPr="003A666C">
              <w:rPr>
                <w:lang w:val="ru-RU"/>
              </w:rPr>
              <w:instrText>-</w:instrText>
            </w:r>
            <w:r>
              <w:instrText>detskaya</w:instrText>
            </w:r>
            <w:r w:rsidRPr="003A666C">
              <w:rPr>
                <w:lang w:val="ru-RU"/>
              </w:rPr>
              <w:instrText>-</w:instrText>
            </w:r>
            <w:r>
              <w:instrText>gostinaya</w:instrText>
            </w:r>
            <w:r w:rsidRPr="003A666C">
              <w:rPr>
                <w:lang w:val="ru-RU"/>
              </w:rPr>
              <w:instrText>-</w:instrText>
            </w:r>
            <w:r>
              <w:instrText>prikhozhaya</w:instrText>
            </w:r>
            <w:r w:rsidRPr="003A666C">
              <w:rPr>
                <w:lang w:val="ru-RU"/>
              </w:rPr>
              <w:instrText>-</w:instrText>
            </w:r>
            <w:r>
              <w:instrText>kukhnya</w:instrText>
            </w:r>
            <w:r w:rsidRPr="003A666C">
              <w:rPr>
                <w:lang w:val="ru-RU"/>
              </w:rPr>
              <w:instrText>-</w:instrText>
            </w:r>
            <w:r>
              <w:instrText>vannaya</w:instrText>
            </w:r>
            <w:r w:rsidRPr="003A666C">
              <w:rPr>
                <w:lang w:val="ru-RU"/>
              </w:rPr>
              <w:instrText>-</w:instrText>
            </w:r>
            <w:r>
              <w:instrText>komnata</w:instrText>
            </w:r>
            <w:r w:rsidRPr="003A666C">
              <w:rPr>
                <w:lang w:val="ru-RU"/>
              </w:rPr>
              <w:instrText>-</w:instrText>
            </w:r>
            <w:r>
              <w:instrText>sanuzel</w:instrText>
            </w:r>
            <w:r w:rsidRPr="003A666C">
              <w:rPr>
                <w:lang w:val="ru-RU"/>
              </w:rPr>
              <w:instrText>-</w:instrText>
            </w:r>
            <w:r>
              <w:instrText>balkon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AC4A06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https://ege.pskgu.ru/index.php/component/k2/item/1196-6-4-7-uznavanie-razlichenie-pomeshchenij-kvartiry-komnata-spalnaya-detskaya-gostinaya-prikhozhaya-kukhnya-vannaya-komnata-sanuzel-balkon.html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12. Тема: Знание функционального назначение </w:t>
            </w: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помещений квартиры.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AC4A06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/1197-6-4-8-</w:instrText>
            </w:r>
            <w:r>
              <w:instrText>znanie</w:instrText>
            </w:r>
            <w:r w:rsidRPr="003A666C">
              <w:rPr>
                <w:lang w:val="ru-RU"/>
              </w:rPr>
              <w:instrText>-</w:instrText>
            </w:r>
            <w:r>
              <w:instrText>funktsionalnogo</w:instrText>
            </w:r>
            <w:r w:rsidRPr="003A666C">
              <w:rPr>
                <w:lang w:val="ru-RU"/>
              </w:rPr>
              <w:instrText>-</w:instrText>
            </w:r>
            <w:r>
              <w:instrText>naznacheniya</w:instrText>
            </w:r>
            <w:r w:rsidRPr="003A666C">
              <w:rPr>
                <w:lang w:val="ru-RU"/>
              </w:rPr>
              <w:instrText>-</w:instrText>
            </w:r>
            <w:r>
              <w:instrText>pomeshchenij</w:instrText>
            </w:r>
            <w:r w:rsidRPr="003A666C">
              <w:rPr>
                <w:lang w:val="ru-RU"/>
              </w:rPr>
              <w:instrText>-</w:instrText>
            </w:r>
            <w:r>
              <w:instrText>kvartiry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AC4A06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https://ege.pskgu.ru/index.php/component/k2/item/1197-</w:t>
            </w:r>
            <w:r w:rsidR="00AC4A06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6-4-8-znanie-funktsionalnogo-naznacheniya-pomeshchenij-kvartiry.html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 13. Тема: Узнавание, различение частей территории двора: игровая площадка, спортивная площадка.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152F7D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/1201-6-4-12-</w:instrText>
            </w:r>
            <w:r>
              <w:instrText>uznavanie</w:instrText>
            </w:r>
            <w:r w:rsidRPr="003A666C">
              <w:rPr>
                <w:lang w:val="ru-RU"/>
              </w:rPr>
              <w:instrText>-</w:instrText>
            </w:r>
            <w:r>
              <w:instrText>razlichenie</w:instrText>
            </w:r>
            <w:r w:rsidRPr="003A666C">
              <w:rPr>
                <w:lang w:val="ru-RU"/>
              </w:rPr>
              <w:instrText>-</w:instrText>
            </w:r>
            <w:r>
              <w:instrText>chastej</w:instrText>
            </w:r>
            <w:r w:rsidRPr="003A666C">
              <w:rPr>
                <w:lang w:val="ru-RU"/>
              </w:rPr>
              <w:instrText>-</w:instrText>
            </w:r>
            <w:r>
              <w:instrText>territorii</w:instrText>
            </w:r>
            <w:r w:rsidRPr="003A666C">
              <w:rPr>
                <w:lang w:val="ru-RU"/>
              </w:rPr>
              <w:instrText>-</w:instrText>
            </w:r>
            <w:r>
              <w:instrText>dvora</w:instrText>
            </w:r>
            <w:r w:rsidRPr="003A666C">
              <w:rPr>
                <w:lang w:val="ru-RU"/>
              </w:rPr>
              <w:instrText>-</w:instrText>
            </w:r>
            <w:r>
              <w:instrText>mesto</w:instrText>
            </w:r>
            <w:r w:rsidRPr="003A666C">
              <w:rPr>
                <w:lang w:val="ru-RU"/>
              </w:rPr>
              <w:instrText>-</w:instrText>
            </w:r>
            <w:r>
              <w:instrText>dlya</w:instrText>
            </w:r>
            <w:r w:rsidRPr="003A666C">
              <w:rPr>
                <w:lang w:val="ru-RU"/>
              </w:rPr>
              <w:instrText>-</w:instrText>
            </w:r>
            <w:r>
              <w:instrText>otdykha</w:instrText>
            </w:r>
            <w:r w:rsidRPr="003A666C">
              <w:rPr>
                <w:lang w:val="ru-RU"/>
              </w:rPr>
              <w:instrText>-</w:instrText>
            </w:r>
            <w:r>
              <w:instrText>igrovaya</w:instrText>
            </w:r>
            <w:r w:rsidRPr="003A666C">
              <w:rPr>
                <w:lang w:val="ru-RU"/>
              </w:rPr>
              <w:instrText>-</w:instrText>
            </w:r>
            <w:r>
              <w:instrText>ploshchadka</w:instrText>
            </w:r>
            <w:r w:rsidRPr="003A666C">
              <w:rPr>
                <w:lang w:val="ru-RU"/>
              </w:rPr>
              <w:instrText>-</w:instrText>
            </w:r>
            <w:r>
              <w:instrText>sportivnaya</w:instrText>
            </w:r>
            <w:r w:rsidRPr="003A666C">
              <w:rPr>
                <w:lang w:val="ru-RU"/>
              </w:rPr>
              <w:instrText>-</w:instrText>
            </w:r>
            <w:r>
              <w:instrText>ploshcha</w:instrText>
            </w:r>
            <w:r>
              <w:instrText>dka</w:instrText>
            </w:r>
            <w:r w:rsidRPr="003A666C">
              <w:rPr>
                <w:lang w:val="ru-RU"/>
              </w:rPr>
              <w:instrText>-</w:instrText>
            </w:r>
            <w:r>
              <w:instrText>mesto</w:instrText>
            </w:r>
            <w:r w:rsidRPr="003A666C">
              <w:rPr>
                <w:lang w:val="ru-RU"/>
              </w:rPr>
              <w:instrText>-</w:instrText>
            </w:r>
            <w:r>
              <w:instrText>dlya</w:instrText>
            </w:r>
            <w:r w:rsidRPr="003A666C">
              <w:rPr>
                <w:lang w:val="ru-RU"/>
              </w:rPr>
              <w:instrText>-</w:instrText>
            </w:r>
            <w:r>
              <w:instrText>parkovki</w:instrText>
            </w:r>
            <w:r w:rsidRPr="003A666C">
              <w:rPr>
                <w:lang w:val="ru-RU"/>
              </w:rPr>
              <w:instrText>-</w:instrText>
            </w:r>
            <w:r>
              <w:instrText>avtomobilej</w:instrText>
            </w:r>
            <w:r w:rsidRPr="003A666C">
              <w:rPr>
                <w:lang w:val="ru-RU"/>
              </w:rPr>
              <w:instrText>-</w:instrText>
            </w:r>
            <w:r>
              <w:instrText>mesto</w:instrText>
            </w:r>
            <w:r w:rsidRPr="003A666C">
              <w:rPr>
                <w:lang w:val="ru-RU"/>
              </w:rPr>
              <w:instrText>-</w:instrText>
            </w:r>
            <w:r>
              <w:instrText>dlya</w:instrText>
            </w:r>
            <w:r w:rsidRPr="003A666C">
              <w:rPr>
                <w:lang w:val="ru-RU"/>
              </w:rPr>
              <w:instrText>-</w:instrText>
            </w:r>
            <w:r>
              <w:instrText>sushki</w:instrText>
            </w:r>
            <w:r w:rsidRPr="003A666C">
              <w:rPr>
                <w:lang w:val="ru-RU"/>
              </w:rPr>
              <w:instrText>-</w:instrText>
            </w:r>
            <w:r>
              <w:instrText>belya</w:instrText>
            </w:r>
            <w:r w:rsidRPr="003A666C">
              <w:rPr>
                <w:lang w:val="ru-RU"/>
              </w:rPr>
              <w:instrText>-</w:instrText>
            </w:r>
            <w:r>
              <w:instrText>mesto</w:instrText>
            </w:r>
            <w:r w:rsidRPr="003A666C">
              <w:rPr>
                <w:lang w:val="ru-RU"/>
              </w:rPr>
              <w:instrText>-</w:instrText>
            </w:r>
            <w:r>
              <w:instrText>dlya</w:instrText>
            </w:r>
            <w:r w:rsidRPr="003A666C">
              <w:rPr>
                <w:lang w:val="ru-RU"/>
              </w:rPr>
              <w:instrText>-</w:instrText>
            </w:r>
            <w:r>
              <w:instrText>vybivaniya</w:instrText>
            </w:r>
            <w:r w:rsidRPr="003A666C">
              <w:rPr>
                <w:lang w:val="ru-RU"/>
              </w:rPr>
              <w:instrText>-</w:instrText>
            </w:r>
            <w:r>
              <w:instrText>kovrov</w:instrText>
            </w:r>
            <w:r w:rsidRPr="003A666C">
              <w:rPr>
                <w:lang w:val="ru-RU"/>
              </w:rPr>
              <w:instrText>-</w:instrText>
            </w:r>
            <w:r>
              <w:instrText>mesto</w:instrText>
            </w:r>
            <w:r w:rsidRPr="003A666C">
              <w:rPr>
                <w:lang w:val="ru-RU"/>
              </w:rPr>
              <w:instrText>-</w:instrText>
            </w:r>
            <w:r>
              <w:instrText>dlya</w:instrText>
            </w:r>
            <w:r w:rsidRPr="003A666C">
              <w:rPr>
                <w:lang w:val="ru-RU"/>
              </w:rPr>
              <w:instrText>-</w:instrText>
            </w:r>
            <w:r>
              <w:instrText>kontejnerov</w:instrText>
            </w:r>
            <w:r w:rsidRPr="003A666C">
              <w:rPr>
                <w:lang w:val="ru-RU"/>
              </w:rPr>
              <w:instrText>-</w:instrText>
            </w:r>
            <w:r>
              <w:instrText>s</w:instrText>
            </w:r>
            <w:r w:rsidRPr="003A666C">
              <w:rPr>
                <w:lang w:val="ru-RU"/>
              </w:rPr>
              <w:instrText>-</w:instrText>
            </w:r>
            <w:r>
              <w:instrText>musorom</w:instrText>
            </w:r>
            <w:r w:rsidRPr="003A666C">
              <w:rPr>
                <w:lang w:val="ru-RU"/>
              </w:rPr>
              <w:instrText>-</w:instrText>
            </w:r>
            <w:r>
              <w:instrText>gazon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152F7D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1201-6-4-12-uznavanie-razlichenie-chastej-territorii-dvora-mesto-dlya-otdykha-igrovaya-ploshchadka-sportivnaya-ploshchadka-mesto-dlya-parkovki-avtomobilej-mesto-dlya-sushki-belya-mesto-dlya-vybivaniya-kovrov-mesto-dlya-kontejnerov-s-musorom-gazon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14. Тема: Знание, соблюдение правил безопасности и поведения во дворе.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152F7D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/1202-6-4-13-</w:instrText>
            </w:r>
            <w:r>
              <w:instrText>soblyudenie</w:instrText>
            </w:r>
            <w:r w:rsidRPr="003A666C">
              <w:rPr>
                <w:lang w:val="ru-RU"/>
              </w:rPr>
              <w:instrText>-</w:instrText>
            </w:r>
            <w:r>
              <w:instrText>pravil</w:instrText>
            </w:r>
            <w:r w:rsidRPr="003A666C">
              <w:rPr>
                <w:lang w:val="ru-RU"/>
              </w:rPr>
              <w:instrText>-</w:instrText>
            </w:r>
            <w:r>
              <w:instrText>bezopasnosti</w:instrText>
            </w:r>
            <w:r w:rsidRPr="003A666C">
              <w:rPr>
                <w:lang w:val="ru-RU"/>
              </w:rPr>
              <w:instrText>-</w:instrText>
            </w:r>
            <w:r>
              <w:instrText>i</w:instrText>
            </w:r>
            <w:r w:rsidRPr="003A666C">
              <w:rPr>
                <w:lang w:val="ru-RU"/>
              </w:rPr>
              <w:instrText>-</w:instrText>
            </w:r>
            <w:r>
              <w:instrText>povedeniya</w:instrText>
            </w:r>
            <w:r w:rsidRPr="003A666C">
              <w:rPr>
                <w:lang w:val="ru-RU"/>
              </w:rPr>
              <w:instrText>-</w:instrText>
            </w:r>
            <w:r>
              <w:instrText>vo</w:instrText>
            </w:r>
            <w:r w:rsidRPr="003A666C">
              <w:rPr>
                <w:lang w:val="ru-RU"/>
              </w:rPr>
              <w:instrText>-</w:instrText>
            </w:r>
            <w:r>
              <w:instrText>dvore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152F7D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https://ege.pskgu.ru/index.php/component/k2/item/1202-6-4-13-soblyudenie-pravil-bezopasnosti-i-povedeniya-vo-dvore.html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D62285" w:rsidRPr="001E5746" w:rsidTr="00831E48">
        <w:tc>
          <w:tcPr>
            <w:tcW w:w="15920" w:type="dxa"/>
            <w:gridSpan w:val="3"/>
          </w:tcPr>
          <w:p w:rsidR="00D62285" w:rsidRPr="001E5746" w:rsidRDefault="00D62285" w:rsidP="00D622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Предметы</w:t>
            </w:r>
            <w:proofErr w:type="spellEnd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быта</w:t>
            </w:r>
            <w:proofErr w:type="spellEnd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15. Тема: Узнавание, различение электробытовых приборов: телевизор, утюг, лампа.</w:t>
            </w:r>
          </w:p>
        </w:tc>
        <w:tc>
          <w:tcPr>
            <w:tcW w:w="3460" w:type="dxa"/>
            <w:vMerge w:val="restart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объяснений учителя. Наблюдение за действиями учителя. Дидактическая игра. Работа с предметными картинками.</w:t>
            </w:r>
          </w:p>
        </w:tc>
        <w:tc>
          <w:tcPr>
            <w:tcW w:w="5689" w:type="dxa"/>
          </w:tcPr>
          <w:p w:rsidR="008A46E4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/1174-6-3-1-</w:instrText>
            </w:r>
            <w:r>
              <w:instrText>uznavanie</w:instrText>
            </w:r>
            <w:r w:rsidRPr="003A666C">
              <w:rPr>
                <w:lang w:val="ru-RU"/>
              </w:rPr>
              <w:instrText>-</w:instrText>
            </w:r>
            <w:r>
              <w:instrText>razlichenie</w:instrText>
            </w:r>
            <w:r w:rsidRPr="003A666C">
              <w:rPr>
                <w:lang w:val="ru-RU"/>
              </w:rPr>
              <w:instrText>-</w:instrText>
            </w:r>
            <w:r>
              <w:instrText>elektrobytovykh</w:instrText>
            </w:r>
            <w:r w:rsidRPr="003A666C">
              <w:rPr>
                <w:lang w:val="ru-RU"/>
              </w:rPr>
              <w:instrText>-</w:instrText>
            </w:r>
            <w:r>
              <w:instrText>priborov</w:instrText>
            </w:r>
            <w:r w:rsidRPr="003A666C">
              <w:rPr>
                <w:lang w:val="ru-RU"/>
              </w:rPr>
              <w:instrText>-</w:instrText>
            </w:r>
            <w:r>
              <w:instrText>televizor</w:instrText>
            </w:r>
            <w:r w:rsidRPr="003A666C">
              <w:rPr>
                <w:lang w:val="ru-RU"/>
              </w:rPr>
              <w:instrText>-</w:instrText>
            </w:r>
            <w:r>
              <w:instrText>utyug</w:instrText>
            </w:r>
            <w:r w:rsidRPr="003A666C">
              <w:rPr>
                <w:lang w:val="ru-RU"/>
              </w:rPr>
              <w:instrText>-</w:instrText>
            </w:r>
            <w:r>
              <w:instrText>lampa</w:instrText>
            </w:r>
            <w:r w:rsidRPr="003A666C">
              <w:rPr>
                <w:lang w:val="ru-RU"/>
              </w:rPr>
              <w:instrText>-</w:instrText>
            </w:r>
            <w:r>
              <w:instrText>ventilyator</w:instrText>
            </w:r>
            <w:r w:rsidRPr="003A666C">
              <w:rPr>
                <w:lang w:val="ru-RU"/>
              </w:rPr>
              <w:instrText>-</w:instrText>
            </w:r>
            <w:r>
              <w:instrText>obogr</w:instrText>
            </w:r>
            <w:r>
              <w:instrText>evatel</w:instrText>
            </w:r>
            <w:r w:rsidRPr="003A666C">
              <w:rPr>
                <w:lang w:val="ru-RU"/>
              </w:rPr>
              <w:instrText>-</w:instrText>
            </w:r>
            <w:r>
              <w:instrText>mikrovolnovaya</w:instrText>
            </w:r>
            <w:r w:rsidRPr="003A666C">
              <w:rPr>
                <w:lang w:val="ru-RU"/>
              </w:rPr>
              <w:instrText>-</w:instrText>
            </w:r>
            <w:r>
              <w:instrText>pech</w:instrText>
            </w:r>
            <w:r w:rsidRPr="003A666C">
              <w:rPr>
                <w:lang w:val="ru-RU"/>
              </w:rPr>
              <w:instrText>-</w:instrText>
            </w:r>
            <w:r>
              <w:instrText>toster</w:instrText>
            </w:r>
            <w:r w:rsidRPr="003A666C">
              <w:rPr>
                <w:lang w:val="ru-RU"/>
              </w:rPr>
              <w:instrText>-</w:instrText>
            </w:r>
            <w:r>
              <w:instrText>blender</w:instrText>
            </w:r>
            <w:r w:rsidRPr="003A666C">
              <w:rPr>
                <w:lang w:val="ru-RU"/>
              </w:rPr>
              <w:instrText>-</w:instrText>
            </w:r>
            <w:r>
              <w:instrText>elektricheskij</w:instrText>
            </w:r>
            <w:r w:rsidRPr="003A666C">
              <w:rPr>
                <w:lang w:val="ru-RU"/>
              </w:rPr>
              <w:instrText>-</w:instrText>
            </w:r>
            <w:r>
              <w:instrText>chajnik</w:instrText>
            </w:r>
            <w:r w:rsidRPr="003A666C">
              <w:rPr>
                <w:lang w:val="ru-RU"/>
              </w:rPr>
              <w:instrText>-</w:instrText>
            </w:r>
            <w:r>
              <w:instrText>fen</w:instrText>
            </w:r>
            <w:r w:rsidRPr="003A666C">
              <w:rPr>
                <w:lang w:val="ru-RU"/>
              </w:rPr>
              <w:instrText>-</w:instrText>
            </w:r>
            <w:r>
              <w:instrText>konditsioner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A46E4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https://ege.pskgu.ru/index.php/component/k2/item/1174-6-3-1-uznavanie-razlichenie-elektrobytovykh-priborov-televizor-utyug-lampa-ventilyator-obogrevatel-mikrovolnovaya-pech-toster-blender-elektricheskij-chajnik-fen-konditsioner.html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16. Тема: Знание назначения электроприборов..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8A46E4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/1175-6-3-2-</w:instrText>
            </w:r>
            <w:r>
              <w:instrText>znanie</w:instrText>
            </w:r>
            <w:r w:rsidRPr="003A666C">
              <w:rPr>
                <w:lang w:val="ru-RU"/>
              </w:rPr>
              <w:instrText>-</w:instrText>
            </w:r>
            <w:r>
              <w:instrText>naznacheniya</w:instrText>
            </w:r>
            <w:r w:rsidRPr="003A666C">
              <w:rPr>
                <w:lang w:val="ru-RU"/>
              </w:rPr>
              <w:instrText>-</w:instrText>
            </w:r>
            <w:r>
              <w:instrText>elektropriborov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A46E4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https://ege.pskgu.ru/index.php/component/k2/item/1175-6-3-2-znanie-naznacheniya-elektropriborov.html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17. Тема: Мебель: стол, стул, диван, шкаф, кровать.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8A46E4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/1177-6-3-4-</w:instrText>
            </w:r>
            <w:r>
              <w:instrText>uznavanie</w:instrText>
            </w:r>
            <w:r w:rsidRPr="003A666C">
              <w:rPr>
                <w:lang w:val="ru-RU"/>
              </w:rPr>
              <w:instrText>-</w:instrText>
            </w:r>
            <w:r>
              <w:instrText>razlichenie</w:instrText>
            </w:r>
            <w:r w:rsidRPr="003A666C">
              <w:rPr>
                <w:lang w:val="ru-RU"/>
              </w:rPr>
              <w:instrText>-</w:instrText>
            </w:r>
            <w:r>
              <w:instrText>predmetov</w:instrText>
            </w:r>
            <w:r w:rsidRPr="003A666C">
              <w:rPr>
                <w:lang w:val="ru-RU"/>
              </w:rPr>
              <w:instrText>-</w:instrText>
            </w:r>
            <w:r>
              <w:instrText>mebeli</w:instrText>
            </w:r>
            <w:r w:rsidRPr="003A666C">
              <w:rPr>
                <w:lang w:val="ru-RU"/>
              </w:rPr>
              <w:instrText>-</w:instrText>
            </w:r>
            <w:r>
              <w:instrText>stol</w:instrText>
            </w:r>
            <w:r w:rsidRPr="003A666C">
              <w:rPr>
                <w:lang w:val="ru-RU"/>
              </w:rPr>
              <w:instrText>-</w:instrText>
            </w:r>
            <w:r>
              <w:instrText>stul</w:instrText>
            </w:r>
            <w:r w:rsidRPr="003A666C">
              <w:rPr>
                <w:lang w:val="ru-RU"/>
              </w:rPr>
              <w:instrText>-</w:instrText>
            </w:r>
            <w:r>
              <w:instrText>divan</w:instrText>
            </w:r>
            <w:r w:rsidRPr="003A666C">
              <w:rPr>
                <w:lang w:val="ru-RU"/>
              </w:rPr>
              <w:instrText>-</w:instrText>
            </w:r>
            <w:r>
              <w:instrText>shkaf</w:instrText>
            </w:r>
            <w:r w:rsidRPr="003A666C">
              <w:rPr>
                <w:lang w:val="ru-RU"/>
              </w:rPr>
              <w:instrText>-</w:instrText>
            </w:r>
            <w:r>
              <w:instrText>polka</w:instrText>
            </w:r>
            <w:r w:rsidRPr="003A666C">
              <w:rPr>
                <w:lang w:val="ru-RU"/>
              </w:rPr>
              <w:instrText>-</w:instrText>
            </w:r>
            <w:r>
              <w:instrText>kreslo</w:instrText>
            </w:r>
            <w:r w:rsidRPr="003A666C">
              <w:rPr>
                <w:lang w:val="ru-RU"/>
              </w:rPr>
              <w:instrText>-</w:instrText>
            </w:r>
            <w:r>
              <w:instrText>krovat</w:instrText>
            </w:r>
            <w:r w:rsidRPr="003A666C">
              <w:rPr>
                <w:lang w:val="ru-RU"/>
              </w:rPr>
              <w:instrText>-</w:instrText>
            </w:r>
            <w:r>
              <w:instrText>taburet</w:instrText>
            </w:r>
            <w:r w:rsidRPr="003A666C">
              <w:rPr>
                <w:lang w:val="ru-RU"/>
              </w:rPr>
              <w:instrText>-</w:instrText>
            </w:r>
            <w:r>
              <w:instrText>komod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A46E4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https://ege.pskgu.ru/index.php/component/k2/item/1177-6-3-4-uznavanie-razlichenie-predmetov-mebeli-stol-stul-divan-shkaf-polka-kreslo-krovat-taburet-komod.html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18. Тема: Знание назначения предметов мебели.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8A46E4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/1178-6-3-5-</w:instrText>
            </w:r>
            <w:r>
              <w:instrText>znanie</w:instrText>
            </w:r>
            <w:r w:rsidRPr="003A666C">
              <w:rPr>
                <w:lang w:val="ru-RU"/>
              </w:rPr>
              <w:instrText>-</w:instrText>
            </w:r>
            <w:r>
              <w:instrText>naznacheniya</w:instrText>
            </w:r>
            <w:r w:rsidRPr="003A666C">
              <w:rPr>
                <w:lang w:val="ru-RU"/>
              </w:rPr>
              <w:instrText>-</w:instrText>
            </w:r>
            <w:r>
              <w:instrText>predmetov</w:instrText>
            </w:r>
            <w:r w:rsidRPr="003A666C">
              <w:rPr>
                <w:lang w:val="ru-RU"/>
              </w:rPr>
              <w:instrText>-</w:instrText>
            </w:r>
            <w:r>
              <w:instrText>mebeli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A46E4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https://ege.pskgu.ru/index.php/component/k2/item/1178-6-3-5-znanie-naznacheniya-predmetov-mebeli.html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19. Тема: Посуда: тарелка, стакан, кружка, ложка, блюдце.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8A46E4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/1180-6-3-7-</w:instrText>
            </w:r>
            <w:r>
              <w:instrText>uznavanie</w:instrText>
            </w:r>
            <w:r w:rsidRPr="003A666C">
              <w:rPr>
                <w:lang w:val="ru-RU"/>
              </w:rPr>
              <w:instrText>-</w:instrText>
            </w:r>
            <w:r>
              <w:instrText>razlichenie</w:instrText>
            </w:r>
            <w:r w:rsidRPr="003A666C">
              <w:rPr>
                <w:lang w:val="ru-RU"/>
              </w:rPr>
              <w:instrText>-</w:instrText>
            </w:r>
            <w:r>
              <w:instrText>predmetov</w:instrText>
            </w:r>
            <w:r w:rsidRPr="003A666C">
              <w:rPr>
                <w:lang w:val="ru-RU"/>
              </w:rPr>
              <w:instrText>-</w:instrText>
            </w:r>
            <w:r>
              <w:instrText>posudy</w:instrText>
            </w:r>
            <w:r w:rsidRPr="003A666C">
              <w:rPr>
                <w:lang w:val="ru-RU"/>
              </w:rPr>
              <w:instrText>-</w:instrText>
            </w:r>
            <w:r>
              <w:instrText>tarelka</w:instrText>
            </w:r>
            <w:r w:rsidRPr="003A666C">
              <w:rPr>
                <w:lang w:val="ru-RU"/>
              </w:rPr>
              <w:instrText>-</w:instrText>
            </w:r>
            <w:r>
              <w:instrText>stakan</w:instrText>
            </w:r>
            <w:r w:rsidRPr="003A666C">
              <w:rPr>
                <w:lang w:val="ru-RU"/>
              </w:rPr>
              <w:instrText>-</w:instrText>
            </w:r>
            <w:r>
              <w:instrText>kruzhka</w:instrText>
            </w:r>
            <w:r w:rsidRPr="003A666C">
              <w:rPr>
                <w:lang w:val="ru-RU"/>
              </w:rPr>
              <w:instrText>-</w:instrText>
            </w:r>
            <w:r>
              <w:instrText>lozhka</w:instrText>
            </w:r>
            <w:r w:rsidRPr="003A666C">
              <w:rPr>
                <w:lang w:val="ru-RU"/>
              </w:rPr>
              <w:instrText>-</w:instrText>
            </w:r>
            <w:r>
              <w:instrText>vilka</w:instrText>
            </w:r>
            <w:r w:rsidRPr="003A666C">
              <w:rPr>
                <w:lang w:val="ru-RU"/>
              </w:rPr>
              <w:instrText>-</w:instrText>
            </w:r>
            <w:r>
              <w:instrText>nozh</w:instrText>
            </w:r>
            <w:r w:rsidRPr="003A666C">
              <w:rPr>
                <w:lang w:val="ru-RU"/>
              </w:rPr>
              <w:instrText>-</w:instrText>
            </w:r>
            <w:r>
              <w:instrText>kastryulya</w:instrText>
            </w:r>
            <w:r w:rsidRPr="003A666C">
              <w:rPr>
                <w:lang w:val="ru-RU"/>
              </w:rPr>
              <w:instrText>-</w:instrText>
            </w:r>
            <w:r>
              <w:instrText>skovoroda</w:instrText>
            </w:r>
            <w:r w:rsidRPr="003A666C">
              <w:rPr>
                <w:lang w:val="ru-RU"/>
              </w:rPr>
              <w:instrText>-</w:instrText>
            </w:r>
            <w:r>
              <w:instrText>chajnik</w:instrText>
            </w:r>
            <w:r w:rsidRPr="003A666C">
              <w:rPr>
                <w:lang w:val="ru-RU"/>
              </w:rPr>
              <w:instrText>-</w:instrText>
            </w:r>
            <w:r>
              <w:instrText>polovnik</w:instrText>
            </w:r>
            <w:r w:rsidRPr="003A666C">
              <w:rPr>
                <w:lang w:val="ru-RU"/>
              </w:rPr>
              <w:instrText>-</w:instrText>
            </w:r>
            <w:r>
              <w:instrText>nozh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A46E4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https://ege.pskgu.ru/index.php/component/k2/item/1180-6-3-7-uznavanie-razlichenie-predmetov-posudy-tarelka-stakan-kruzhka-lozhka-vilka-nozh-kastryulya-skovoroda-chajnik-polovnik-nozh.html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20. Тема: Знание назначения предметов посуды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8A46E4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/1181-6-3-8-</w:instrText>
            </w:r>
            <w:r>
              <w:instrText>znanie</w:instrText>
            </w:r>
            <w:r w:rsidRPr="003A666C">
              <w:rPr>
                <w:lang w:val="ru-RU"/>
              </w:rPr>
              <w:instrText>-</w:instrText>
            </w:r>
            <w:r>
              <w:instrText>naznachenie</w:instrText>
            </w:r>
            <w:r w:rsidRPr="003A666C">
              <w:rPr>
                <w:lang w:val="ru-RU"/>
              </w:rPr>
              <w:instrText>-</w:instrText>
            </w:r>
            <w:r>
              <w:instrText>predmetov</w:instrText>
            </w:r>
            <w:r w:rsidRPr="003A666C">
              <w:rPr>
                <w:lang w:val="ru-RU"/>
              </w:rPr>
              <w:instrText>-</w:instrText>
            </w:r>
            <w:r>
              <w:instrText>posudy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A46E4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https://ege.pskgu.ru/index.php/component/k2/item/1181-6-3-8-znanie-naznachenie-predmetov-posudy.html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D62285" w:rsidRPr="001E5746" w:rsidTr="00831E48">
        <w:tc>
          <w:tcPr>
            <w:tcW w:w="15920" w:type="dxa"/>
            <w:gridSpan w:val="3"/>
          </w:tcPr>
          <w:p w:rsidR="00D62285" w:rsidRPr="001E5746" w:rsidRDefault="00D62285" w:rsidP="00D622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Продукты</w:t>
            </w:r>
            <w:proofErr w:type="spellEnd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питания</w:t>
            </w:r>
            <w:proofErr w:type="spellEnd"/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21. Тема: Узнавание, различение напитков: вода, чай, сок</w:t>
            </w:r>
          </w:p>
        </w:tc>
        <w:tc>
          <w:tcPr>
            <w:tcW w:w="3460" w:type="dxa"/>
            <w:vMerge w:val="restart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объяснений учителя. Наблюдение за действиями учителя. Работа с предметными картинками. Практические </w:t>
            </w: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упражнения.</w:t>
            </w:r>
          </w:p>
        </w:tc>
        <w:tc>
          <w:tcPr>
            <w:tcW w:w="5689" w:type="dxa"/>
          </w:tcPr>
          <w:p w:rsidR="008A46E4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lastRenderedPageBreak/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/1097-5-3-1-1-</w:instrText>
            </w:r>
            <w:r>
              <w:instrText>uznavanie</w:instrText>
            </w:r>
            <w:r w:rsidRPr="003A666C">
              <w:rPr>
                <w:lang w:val="ru-RU"/>
              </w:rPr>
              <w:instrText>-</w:instrText>
            </w:r>
            <w:r>
              <w:instrText>razlichenie</w:instrText>
            </w:r>
            <w:r w:rsidRPr="003A666C">
              <w:rPr>
                <w:lang w:val="ru-RU"/>
              </w:rPr>
              <w:instrText>-</w:instrText>
            </w:r>
            <w:r>
              <w:instrText>napitkov</w:instrText>
            </w:r>
            <w:r w:rsidRPr="003A666C">
              <w:rPr>
                <w:lang w:val="ru-RU"/>
              </w:rPr>
              <w:instrText>-</w:instrText>
            </w:r>
            <w:r>
              <w:instrText>voda</w:instrText>
            </w:r>
            <w:r w:rsidRPr="003A666C">
              <w:rPr>
                <w:lang w:val="ru-RU"/>
              </w:rPr>
              <w:instrText>-</w:instrText>
            </w:r>
            <w:r>
              <w:instrText>chaj</w:instrText>
            </w:r>
            <w:r w:rsidRPr="003A666C">
              <w:rPr>
                <w:lang w:val="ru-RU"/>
              </w:rPr>
              <w:instrText>-</w:instrText>
            </w:r>
            <w:r>
              <w:instrText>sok</w:instrText>
            </w:r>
            <w:r w:rsidRPr="003A666C">
              <w:rPr>
                <w:lang w:val="ru-RU"/>
              </w:rPr>
              <w:instrText>-</w:instrText>
            </w:r>
            <w:r>
              <w:instrText>kakao</w:instrText>
            </w:r>
            <w:r w:rsidRPr="003A666C">
              <w:rPr>
                <w:lang w:val="ru-RU"/>
              </w:rPr>
              <w:instrText>-</w:instrText>
            </w:r>
            <w:r>
              <w:instrText>limonad</w:instrText>
            </w:r>
            <w:r w:rsidRPr="003A666C">
              <w:rPr>
                <w:lang w:val="ru-RU"/>
              </w:rPr>
              <w:instrText>-</w:instrText>
            </w:r>
            <w:r>
              <w:instrText>kompot</w:instrText>
            </w:r>
            <w:r w:rsidRPr="003A666C">
              <w:rPr>
                <w:lang w:val="ru-RU"/>
              </w:rPr>
              <w:instrText>-</w:instrText>
            </w:r>
            <w:r>
              <w:instrText>kvas</w:instrText>
            </w:r>
            <w:r w:rsidRPr="003A666C">
              <w:rPr>
                <w:lang w:val="ru-RU"/>
              </w:rPr>
              <w:instrText>-</w:instrText>
            </w:r>
            <w:r>
              <w:instrText>kofe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A46E4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https://ege.pskgu.ru/index.php/component/k2/item/1097-5-3-1-1-uznavanie-razlichenie-napitkov-voda-chaj-sok-kakao-limonad-kompot-kvas-kofe.html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22. Тема: Узнавание, различение молочных продуктов: </w:t>
            </w: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молоко по внешнему виду.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8A46E4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/1099-5-3-1-3-</w:instrText>
            </w:r>
            <w:r>
              <w:instrText>uznavanie</w:instrText>
            </w:r>
            <w:r w:rsidRPr="003A666C">
              <w:rPr>
                <w:lang w:val="ru-RU"/>
              </w:rPr>
              <w:instrText>-</w:instrText>
            </w:r>
            <w:r>
              <w:instrText>razlichenie</w:instrText>
            </w:r>
            <w:r w:rsidRPr="003A666C">
              <w:rPr>
                <w:lang w:val="ru-RU"/>
              </w:rPr>
              <w:instrText>-</w:instrText>
            </w:r>
            <w:r>
              <w:instrText>molochnykh</w:instrText>
            </w:r>
            <w:r w:rsidRPr="003A666C">
              <w:rPr>
                <w:lang w:val="ru-RU"/>
              </w:rPr>
              <w:instrText>-</w:instrText>
            </w:r>
            <w:r>
              <w:instrText>produ</w:instrText>
            </w:r>
            <w:r>
              <w:instrText>ktov</w:instrText>
            </w:r>
            <w:r w:rsidRPr="003A666C">
              <w:rPr>
                <w:lang w:val="ru-RU"/>
              </w:rPr>
              <w:instrText>-</w:instrText>
            </w:r>
            <w:r>
              <w:instrText>moloko</w:instrText>
            </w:r>
            <w:r w:rsidRPr="003A666C">
              <w:rPr>
                <w:lang w:val="ru-RU"/>
              </w:rPr>
              <w:instrText>-</w:instrText>
            </w:r>
            <w:r>
              <w:instrText>jogurt</w:instrText>
            </w:r>
            <w:r w:rsidRPr="003A666C">
              <w:rPr>
                <w:lang w:val="ru-RU"/>
              </w:rPr>
              <w:instrText>-</w:instrText>
            </w:r>
            <w:r>
              <w:instrText>tvorog</w:instrText>
            </w:r>
            <w:r w:rsidRPr="003A666C">
              <w:rPr>
                <w:lang w:val="ru-RU"/>
              </w:rPr>
              <w:instrText>-</w:instrText>
            </w:r>
            <w:r>
              <w:instrText>smetana</w:instrText>
            </w:r>
            <w:r w:rsidRPr="003A666C">
              <w:rPr>
                <w:lang w:val="ru-RU"/>
              </w:rPr>
              <w:instrText>-</w:instrText>
            </w:r>
            <w:r>
              <w:instrText>kefir</w:instrText>
            </w:r>
            <w:r w:rsidRPr="003A666C">
              <w:rPr>
                <w:lang w:val="ru-RU"/>
              </w:rPr>
              <w:instrText>-</w:instrText>
            </w:r>
            <w:r>
              <w:instrText>maslo</w:instrText>
            </w:r>
            <w:r w:rsidRPr="003A666C">
              <w:rPr>
                <w:lang w:val="ru-RU"/>
              </w:rPr>
              <w:instrText>-</w:instrText>
            </w:r>
            <w:r>
              <w:instrText>morozhenoe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A46E4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https://ege.pskgu.ru/index.php/component/k2/item/1099-</w:t>
            </w:r>
            <w:r w:rsidR="008A46E4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5-3-1-3-uznavanie-razlichenie-molochnykh-produktov-moloko-jogurt-tvorog-smetana-kefir-maslo-morozhenoe.html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 23. Тема: Соблюдение правил поведения за столом: уметь садиться за стол и выходить из-за стола, задвигать за собой стул, говорить «спасибо».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951EA6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nsportal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detskiy</w:instrText>
            </w:r>
            <w:r w:rsidRPr="003A666C">
              <w:rPr>
                <w:lang w:val="ru-RU"/>
              </w:rPr>
              <w:instrText>-</w:instrText>
            </w:r>
            <w:r>
              <w:instrText>sad</w:instrText>
            </w:r>
            <w:r w:rsidRPr="003A666C">
              <w:rPr>
                <w:lang w:val="ru-RU"/>
              </w:rPr>
              <w:instrText>/</w:instrText>
            </w:r>
            <w:r>
              <w:instrText>razvitie</w:instrText>
            </w:r>
            <w:r w:rsidRPr="003A666C">
              <w:rPr>
                <w:lang w:val="ru-RU"/>
              </w:rPr>
              <w:instrText>-</w:instrText>
            </w:r>
            <w:r>
              <w:instrText>rechi</w:instrText>
            </w:r>
            <w:r w:rsidRPr="003A666C">
              <w:rPr>
                <w:lang w:val="ru-RU"/>
              </w:rPr>
              <w:instrText>/2021/01/30/</w:instrText>
            </w:r>
            <w:r>
              <w:instrText>konspekt</w:instrText>
            </w:r>
            <w:r w:rsidRPr="003A666C">
              <w:rPr>
                <w:lang w:val="ru-RU"/>
              </w:rPr>
              <w:instrText>-</w:instrText>
            </w:r>
            <w:r>
              <w:instrText>nod</w:instrText>
            </w:r>
            <w:r w:rsidRPr="003A666C">
              <w:rPr>
                <w:lang w:val="ru-RU"/>
              </w:rPr>
              <w:instrText>-</w:instrText>
            </w:r>
            <w:r>
              <w:instrText>pravila</w:instrText>
            </w:r>
            <w:r w:rsidRPr="003A666C">
              <w:rPr>
                <w:lang w:val="ru-RU"/>
              </w:rPr>
              <w:instrText>-</w:instrText>
            </w:r>
            <w:r>
              <w:instrText>povedeniya</w:instrText>
            </w:r>
            <w:r w:rsidRPr="003A666C">
              <w:rPr>
                <w:lang w:val="ru-RU"/>
              </w:rPr>
              <w:instrText>-</w:instrText>
            </w:r>
            <w:r>
              <w:instrText>za</w:instrText>
            </w:r>
            <w:r w:rsidRPr="003A666C">
              <w:rPr>
                <w:lang w:val="ru-RU"/>
              </w:rPr>
              <w:instrText>-</w:instrText>
            </w:r>
            <w:r>
              <w:instrText>stolom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951EA6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https://nsportal.ru/detskiy-sad/razvitie-rechi/2021/01/30/konspekt-nod-pravila-povedeniya-za-stolom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D62285" w:rsidRPr="003A666C" w:rsidTr="00831E48">
        <w:tc>
          <w:tcPr>
            <w:tcW w:w="15920" w:type="dxa"/>
            <w:gridSpan w:val="3"/>
          </w:tcPr>
          <w:p w:rsidR="00D62285" w:rsidRPr="001E5746" w:rsidRDefault="00D62285" w:rsidP="00D622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Предметы и материалы, изготовленные человеком.</w:t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24. Тема: Узнавание видов бумаги по плотности: альбомный лист, картон, тетрадный лист.</w:t>
            </w:r>
          </w:p>
        </w:tc>
        <w:tc>
          <w:tcPr>
            <w:tcW w:w="3460" w:type="dxa"/>
            <w:vMerge w:val="restart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Слушание объяснений учителя. Наблюдение за действиями учителя. Дидактическая игра. Работа с предметными картинками.</w:t>
            </w:r>
          </w:p>
        </w:tc>
        <w:tc>
          <w:tcPr>
            <w:tcW w:w="5689" w:type="dxa"/>
          </w:tcPr>
          <w:p w:rsidR="00D31159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/1157-6-2-2-</w:instrText>
            </w:r>
            <w:r>
              <w:instrText>uznavanie</w:instrText>
            </w:r>
            <w:r w:rsidRPr="003A666C">
              <w:rPr>
                <w:lang w:val="ru-RU"/>
              </w:rPr>
              <w:instrText>-</w:instrText>
            </w:r>
            <w:r>
              <w:instrText>razlichenie</w:instrText>
            </w:r>
            <w:r w:rsidRPr="003A666C">
              <w:rPr>
                <w:lang w:val="ru-RU"/>
              </w:rPr>
              <w:instrText>-</w:instrText>
            </w:r>
            <w:r>
              <w:instrText>vidov</w:instrText>
            </w:r>
            <w:r w:rsidRPr="003A666C">
              <w:rPr>
                <w:lang w:val="ru-RU"/>
              </w:rPr>
              <w:instrText>-</w:instrText>
            </w:r>
            <w:r>
              <w:instrText>bumagi</w:instrText>
            </w:r>
            <w:r w:rsidRPr="003A666C">
              <w:rPr>
                <w:lang w:val="ru-RU"/>
              </w:rPr>
              <w:instrText>-</w:instrText>
            </w:r>
            <w:r>
              <w:instrText>po</w:instrText>
            </w:r>
            <w:r w:rsidRPr="003A666C">
              <w:rPr>
                <w:lang w:val="ru-RU"/>
              </w:rPr>
              <w:instrText>-</w:instrText>
            </w:r>
            <w:r>
              <w:instrText>plotnosti</w:instrText>
            </w:r>
            <w:r w:rsidRPr="003A666C">
              <w:rPr>
                <w:lang w:val="ru-RU"/>
              </w:rPr>
              <w:instrText>-</w:instrText>
            </w:r>
            <w:r>
              <w:instrText>albomnyj</w:instrText>
            </w:r>
            <w:r w:rsidRPr="003A666C">
              <w:rPr>
                <w:lang w:val="ru-RU"/>
              </w:rPr>
              <w:instrText>-</w:instrText>
            </w:r>
            <w:r>
              <w:instrText>list</w:instrText>
            </w:r>
            <w:r w:rsidRPr="003A666C">
              <w:rPr>
                <w:lang w:val="ru-RU"/>
              </w:rPr>
              <w:instrText>-</w:instrText>
            </w:r>
            <w:r>
              <w:instrText>papirosnaya</w:instrText>
            </w:r>
            <w:r w:rsidRPr="003A666C">
              <w:rPr>
                <w:lang w:val="ru-RU"/>
              </w:rPr>
              <w:instrText>-</w:instrText>
            </w:r>
            <w:r>
              <w:instrText>bumaga</w:instrText>
            </w:r>
            <w:r w:rsidRPr="003A666C">
              <w:rPr>
                <w:lang w:val="ru-RU"/>
              </w:rPr>
              <w:instrText>-</w:instrText>
            </w:r>
            <w:r>
              <w:instrText>karton</w:instrText>
            </w:r>
            <w:r w:rsidRPr="003A666C">
              <w:rPr>
                <w:lang w:val="ru-RU"/>
              </w:rPr>
              <w:instrText>-</w:instrText>
            </w:r>
            <w:r>
              <w:instrText>i</w:instrText>
            </w:r>
            <w:r w:rsidRPr="003A666C">
              <w:rPr>
                <w:lang w:val="ru-RU"/>
              </w:rPr>
              <w:instrText>-</w:instrText>
            </w:r>
            <w:r>
              <w:instrText>dr</w:instrText>
            </w:r>
            <w:r w:rsidRPr="003A666C">
              <w:rPr>
                <w:lang w:val="ru-RU"/>
              </w:rPr>
              <w:instrText>-</w:instrText>
            </w:r>
            <w:r>
              <w:instrText>po</w:instrText>
            </w:r>
            <w:r w:rsidRPr="003A666C">
              <w:rPr>
                <w:lang w:val="ru-RU"/>
              </w:rPr>
              <w:instrText>-</w:instrText>
            </w:r>
            <w:r>
              <w:instrText>fakture</w:instrText>
            </w:r>
            <w:r w:rsidRPr="003A666C">
              <w:rPr>
                <w:lang w:val="ru-RU"/>
              </w:rPr>
              <w:instrText>-</w:instrText>
            </w:r>
            <w:r>
              <w:instrText>glyantsevaya</w:instrText>
            </w:r>
            <w:r w:rsidRPr="003A666C">
              <w:rPr>
                <w:lang w:val="ru-RU"/>
              </w:rPr>
              <w:instrText>-</w:instrText>
            </w:r>
            <w:r>
              <w:instrText>barkhatnaya</w:instrText>
            </w:r>
            <w:r w:rsidRPr="003A666C">
              <w:rPr>
                <w:lang w:val="ru-RU"/>
              </w:rPr>
              <w:instrText>-</w:instrText>
            </w:r>
            <w:r>
              <w:instrText>i</w:instrText>
            </w:r>
            <w:r w:rsidRPr="003A666C">
              <w:rPr>
                <w:lang w:val="ru-RU"/>
              </w:rPr>
              <w:instrText>-</w:instrText>
            </w:r>
            <w:r>
              <w:instrText>dr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D31159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https://ege.pskgu.ru/index.php/component/k2/item/1157-6-2-2-uznavanie-razlichenie-vidov-bumagi-po-plotnosti-albomnyj-list-papirosnaya-bumaga-karton-i-dr-po-fakture-glyantsevaya-barkhatnaya-i-dr.html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25. Тема: Узнавание предметов, изготовленных из бумаги: книга, альбом, тетрадь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D31159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/1157-6-2-2-</w:instrText>
            </w:r>
            <w:r>
              <w:instrText>uznavanie</w:instrText>
            </w:r>
            <w:r w:rsidRPr="003A666C">
              <w:rPr>
                <w:lang w:val="ru-RU"/>
              </w:rPr>
              <w:instrText>-</w:instrText>
            </w:r>
            <w:r>
              <w:instrText>razlichenie</w:instrText>
            </w:r>
            <w:r w:rsidRPr="003A666C">
              <w:rPr>
                <w:lang w:val="ru-RU"/>
              </w:rPr>
              <w:instrText>-</w:instrText>
            </w:r>
            <w:r>
              <w:instrText>vidov</w:instrText>
            </w:r>
            <w:r w:rsidRPr="003A666C">
              <w:rPr>
                <w:lang w:val="ru-RU"/>
              </w:rPr>
              <w:instrText>-</w:instrText>
            </w:r>
            <w:r>
              <w:instrText>bumagi</w:instrText>
            </w:r>
            <w:r w:rsidRPr="003A666C">
              <w:rPr>
                <w:lang w:val="ru-RU"/>
              </w:rPr>
              <w:instrText>-</w:instrText>
            </w:r>
            <w:r>
              <w:instrText>po</w:instrText>
            </w:r>
            <w:r w:rsidRPr="003A666C">
              <w:rPr>
                <w:lang w:val="ru-RU"/>
              </w:rPr>
              <w:instrText>-</w:instrText>
            </w:r>
            <w:r>
              <w:instrText>plotnosti</w:instrText>
            </w:r>
            <w:r w:rsidRPr="003A666C">
              <w:rPr>
                <w:lang w:val="ru-RU"/>
              </w:rPr>
              <w:instrText>-</w:instrText>
            </w:r>
            <w:r>
              <w:instrText>albomnyj</w:instrText>
            </w:r>
            <w:r w:rsidRPr="003A666C">
              <w:rPr>
                <w:lang w:val="ru-RU"/>
              </w:rPr>
              <w:instrText>-</w:instrText>
            </w:r>
            <w:r>
              <w:instrText>list</w:instrText>
            </w:r>
            <w:r w:rsidRPr="003A666C">
              <w:rPr>
                <w:lang w:val="ru-RU"/>
              </w:rPr>
              <w:instrText>-</w:instrText>
            </w:r>
            <w:r>
              <w:instrText>papirosnaya</w:instrText>
            </w:r>
            <w:r w:rsidRPr="003A666C">
              <w:rPr>
                <w:lang w:val="ru-RU"/>
              </w:rPr>
              <w:instrText>-</w:instrText>
            </w:r>
            <w:r>
              <w:instrText>bumaga</w:instrText>
            </w:r>
            <w:r w:rsidRPr="003A666C">
              <w:rPr>
                <w:lang w:val="ru-RU"/>
              </w:rPr>
              <w:instrText>-</w:instrText>
            </w:r>
            <w:r>
              <w:instrText>karton</w:instrText>
            </w:r>
            <w:r w:rsidRPr="003A666C">
              <w:rPr>
                <w:lang w:val="ru-RU"/>
              </w:rPr>
              <w:instrText>-</w:instrText>
            </w:r>
            <w:r>
              <w:instrText>i</w:instrText>
            </w:r>
            <w:r w:rsidRPr="003A666C">
              <w:rPr>
                <w:lang w:val="ru-RU"/>
              </w:rPr>
              <w:instrText>-</w:instrText>
            </w:r>
            <w:r>
              <w:instrText>dr</w:instrText>
            </w:r>
            <w:r w:rsidRPr="003A666C">
              <w:rPr>
                <w:lang w:val="ru-RU"/>
              </w:rPr>
              <w:instrText>-</w:instrText>
            </w:r>
            <w:r>
              <w:instrText>po</w:instrText>
            </w:r>
            <w:r w:rsidRPr="003A666C">
              <w:rPr>
                <w:lang w:val="ru-RU"/>
              </w:rPr>
              <w:instrText>-</w:instrText>
            </w:r>
            <w:r>
              <w:instrText>fakture</w:instrText>
            </w:r>
            <w:r w:rsidRPr="003A666C">
              <w:rPr>
                <w:lang w:val="ru-RU"/>
              </w:rPr>
              <w:instrText>-</w:instrText>
            </w:r>
            <w:r>
              <w:instrText>glyantsevaya</w:instrText>
            </w:r>
            <w:r w:rsidRPr="003A666C">
              <w:rPr>
                <w:lang w:val="ru-RU"/>
              </w:rPr>
              <w:instrText>-</w:instrText>
            </w:r>
            <w:r>
              <w:instrText>barkhatnaya</w:instrText>
            </w:r>
            <w:r w:rsidRPr="003A666C">
              <w:rPr>
                <w:lang w:val="ru-RU"/>
              </w:rPr>
              <w:instrText>-</w:instrText>
            </w:r>
            <w:r>
              <w:instrText>i</w:instrText>
            </w:r>
            <w:r w:rsidRPr="003A666C">
              <w:rPr>
                <w:lang w:val="ru-RU"/>
              </w:rPr>
              <w:instrText>-</w:instrText>
            </w:r>
            <w:r>
              <w:instrText>dr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D31159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https://ege.pskgu.ru/index.php/component/k2/item/1157-6-2-2-uznavanie-razlichenie-vidov-bumagi-po-plotnosti-albomnyj-list-papirosnaya-bumaga-karton-i-dr-po-fakture-glyantsevaya-barkhatnaya-i-dr.html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26. Тема: Узнавание предметов, изготовленных из дерева: стол, полка, тумбочка, двери.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971CC5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</w:instrText>
            </w:r>
            <w:r>
              <w:instrText>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/1160-6-2-5-</w:instrText>
            </w:r>
            <w:r>
              <w:instrText>uznavanie</w:instrText>
            </w:r>
            <w:r w:rsidRPr="003A666C">
              <w:rPr>
                <w:lang w:val="ru-RU"/>
              </w:rPr>
              <w:instrText>-</w:instrText>
            </w:r>
            <w:r>
              <w:instrText>predmetov</w:instrText>
            </w:r>
            <w:r w:rsidRPr="003A666C">
              <w:rPr>
                <w:lang w:val="ru-RU"/>
              </w:rPr>
              <w:instrText>-</w:instrText>
            </w:r>
            <w:r>
              <w:instrText>izgotovlennykh</w:instrText>
            </w:r>
            <w:r w:rsidRPr="003A666C">
              <w:rPr>
                <w:lang w:val="ru-RU"/>
              </w:rPr>
              <w:instrText>-</w:instrText>
            </w:r>
            <w:r>
              <w:instrText>iz</w:instrText>
            </w:r>
            <w:r w:rsidRPr="003A666C">
              <w:rPr>
                <w:lang w:val="ru-RU"/>
              </w:rPr>
              <w:instrText>-</w:instrText>
            </w:r>
            <w:r>
              <w:instrText>dereva</w:instrText>
            </w:r>
            <w:r w:rsidRPr="003A666C">
              <w:rPr>
                <w:lang w:val="ru-RU"/>
              </w:rPr>
              <w:instrText>-</w:instrText>
            </w:r>
            <w:r>
              <w:instrText>stol</w:instrText>
            </w:r>
            <w:r w:rsidRPr="003A666C">
              <w:rPr>
                <w:lang w:val="ru-RU"/>
              </w:rPr>
              <w:instrText>-</w:instrText>
            </w:r>
            <w:r>
              <w:instrText>polka</w:instrText>
            </w:r>
            <w:r w:rsidRPr="003A666C">
              <w:rPr>
                <w:lang w:val="ru-RU"/>
              </w:rPr>
              <w:instrText>-</w:instrText>
            </w:r>
            <w:r>
              <w:instrText>derevyannye</w:instrText>
            </w:r>
            <w:r w:rsidRPr="003A666C">
              <w:rPr>
                <w:lang w:val="ru-RU"/>
              </w:rPr>
              <w:instrText>-</w:instrText>
            </w:r>
            <w:r>
              <w:instrText>igrushki</w:instrText>
            </w:r>
            <w:r w:rsidRPr="003A666C">
              <w:rPr>
                <w:lang w:val="ru-RU"/>
              </w:rPr>
              <w:instrText>-</w:instrText>
            </w:r>
            <w:r>
              <w:instrText>dveri</w:instrText>
            </w:r>
            <w:r w:rsidRPr="003A666C">
              <w:rPr>
                <w:lang w:val="ru-RU"/>
              </w:rPr>
              <w:instrText>-</w:instrText>
            </w:r>
            <w:r>
              <w:instrText>i</w:instrText>
            </w:r>
            <w:r w:rsidRPr="003A666C">
              <w:rPr>
                <w:lang w:val="ru-RU"/>
              </w:rPr>
              <w:instrText>-</w:instrText>
            </w:r>
            <w:r>
              <w:instrText>dr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971CC5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https://ege.pskgu.ru/index.php/component/k2/item/1160-6-2-5-uznavanie-predmetov-izgotovlennykh-iz-dereva-stol-polka-derevyannye-igrushki-dveri-i-dr.html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D62285" w:rsidRPr="001E5746" w:rsidTr="00831E48">
        <w:tc>
          <w:tcPr>
            <w:tcW w:w="15920" w:type="dxa"/>
            <w:gridSpan w:val="3"/>
          </w:tcPr>
          <w:p w:rsidR="00D62285" w:rsidRPr="001E5746" w:rsidRDefault="00D62285" w:rsidP="00D622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Транспорт</w:t>
            </w:r>
            <w:proofErr w:type="spellEnd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27. Тема: Узнавание, различение наземного транспорта: машина, автобус.</w:t>
            </w:r>
          </w:p>
        </w:tc>
        <w:tc>
          <w:tcPr>
            <w:tcW w:w="3460" w:type="dxa"/>
            <w:vMerge w:val="restart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объяснений учителя. Наблюдение за действиями учителя. Дидактическая игра. Работа с картинками.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</w:t>
            </w:r>
            <w:proofErr w:type="spellEnd"/>
          </w:p>
        </w:tc>
        <w:tc>
          <w:tcPr>
            <w:tcW w:w="5689" w:type="dxa"/>
          </w:tcPr>
          <w:p w:rsidR="00067245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/1218-6-6-1-</w:instrText>
            </w:r>
            <w:r>
              <w:instrText>uznavanie</w:instrText>
            </w:r>
            <w:r w:rsidRPr="003A666C">
              <w:rPr>
                <w:lang w:val="ru-RU"/>
              </w:rPr>
              <w:instrText>-</w:instrText>
            </w:r>
            <w:r>
              <w:instrText>razlichenie</w:instrText>
            </w:r>
            <w:r w:rsidRPr="003A666C">
              <w:rPr>
                <w:lang w:val="ru-RU"/>
              </w:rPr>
              <w:instrText>-</w:instrText>
            </w:r>
            <w:r>
              <w:instrText>nazemnogo</w:instrText>
            </w:r>
            <w:r w:rsidRPr="003A666C">
              <w:rPr>
                <w:lang w:val="ru-RU"/>
              </w:rPr>
              <w:instrText>-</w:instrText>
            </w:r>
            <w:r>
              <w:instrText>transporta</w:instrText>
            </w:r>
            <w:r w:rsidRPr="003A666C">
              <w:rPr>
                <w:lang w:val="ru-RU"/>
              </w:rPr>
              <w:instrText>-</w:instrText>
            </w:r>
            <w:r>
              <w:instrText>relsovyj</w:instrText>
            </w:r>
            <w:r w:rsidRPr="003A666C">
              <w:rPr>
                <w:lang w:val="ru-RU"/>
              </w:rPr>
              <w:instrText>-</w:instrText>
            </w:r>
            <w:r>
              <w:instrText>be</w:instrText>
            </w:r>
            <w:r>
              <w:instrText>zrelsovyj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067245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https://ege.pskgu.ru/index.php/component/k2/item/1218-6-6-1-uznavanie-razlichenie-nazemnogo-transporta-relsovyj-bezrelsovyj.html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28. Тема: Знание назначения наземного транспорта.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8E6BA8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/1219-6-6-2-</w:instrText>
            </w:r>
            <w:r>
              <w:instrText>znanie</w:instrText>
            </w:r>
            <w:r w:rsidRPr="003A666C">
              <w:rPr>
                <w:lang w:val="ru-RU"/>
              </w:rPr>
              <w:instrText>-</w:instrText>
            </w:r>
            <w:r>
              <w:instrText>naznacheniya</w:instrText>
            </w:r>
            <w:r w:rsidRPr="003A666C">
              <w:rPr>
                <w:lang w:val="ru-RU"/>
              </w:rPr>
              <w:instrText>-</w:instrText>
            </w:r>
            <w:r>
              <w:instrText>nazemnogo</w:instrText>
            </w:r>
            <w:r w:rsidRPr="003A666C">
              <w:rPr>
                <w:lang w:val="ru-RU"/>
              </w:rPr>
              <w:instrText>-</w:instrText>
            </w:r>
            <w:r>
              <w:instrText>transporta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E6BA8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https://ege.pskgu.ru/index.php/component/k2/item/1219-6-6-2-znanie-naznacheniya-nazemnogo-transporta.html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Урок 29. Тема: Узнавание специального транспорта: пожарная машина, скорая помощь, полицейская машина.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Знание</w:t>
            </w:r>
            <w:proofErr w:type="spellEnd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  <w:proofErr w:type="spellEnd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специального</w:t>
            </w:r>
            <w:proofErr w:type="spellEnd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транспорта</w:t>
            </w:r>
            <w:proofErr w:type="spellEnd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CB4C55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/1236-6-6-19-</w:instrText>
            </w:r>
            <w:r>
              <w:instrText>uznavanie</w:instrText>
            </w:r>
            <w:r w:rsidRPr="003A666C">
              <w:rPr>
                <w:lang w:val="ru-RU"/>
              </w:rPr>
              <w:instrText>-</w:instrText>
            </w:r>
            <w:r>
              <w:instrText>razlichenie</w:instrText>
            </w:r>
            <w:r w:rsidRPr="003A666C">
              <w:rPr>
                <w:lang w:val="ru-RU"/>
              </w:rPr>
              <w:instrText>-</w:instrText>
            </w:r>
            <w:r>
              <w:instrText>spetsialnogo</w:instrText>
            </w:r>
            <w:r w:rsidRPr="003A666C">
              <w:rPr>
                <w:lang w:val="ru-RU"/>
              </w:rPr>
              <w:instrText>-</w:instrText>
            </w:r>
            <w:r>
              <w:instrText>transporta</w:instrText>
            </w:r>
            <w:r w:rsidRPr="003A666C">
              <w:rPr>
                <w:lang w:val="ru-RU"/>
              </w:rPr>
              <w:instrText>-</w:instrText>
            </w:r>
            <w:r>
              <w:instrText>pozharnaya</w:instrText>
            </w:r>
            <w:r w:rsidRPr="003A666C">
              <w:rPr>
                <w:lang w:val="ru-RU"/>
              </w:rPr>
              <w:instrText>-</w:instrText>
            </w:r>
            <w:r>
              <w:instrText>mashina</w:instrText>
            </w:r>
            <w:r w:rsidRPr="003A666C">
              <w:rPr>
                <w:lang w:val="ru-RU"/>
              </w:rPr>
              <w:instrText>-</w:instrText>
            </w:r>
            <w:r>
              <w:instrText>skoraya</w:instrText>
            </w:r>
            <w:r w:rsidRPr="003A666C">
              <w:rPr>
                <w:lang w:val="ru-RU"/>
              </w:rPr>
              <w:instrText>-</w:instrText>
            </w:r>
            <w:r>
              <w:instrText>pomoshch</w:instrText>
            </w:r>
            <w:r w:rsidRPr="003A666C">
              <w:rPr>
                <w:lang w:val="ru-RU"/>
              </w:rPr>
              <w:instrText>-</w:instrText>
            </w:r>
            <w:r>
              <w:instrText>politsejskaya</w:instrText>
            </w:r>
            <w:r w:rsidRPr="003A666C">
              <w:rPr>
                <w:lang w:val="ru-RU"/>
              </w:rPr>
              <w:instrText>-</w:instrText>
            </w:r>
            <w:r>
              <w:instrText>mashina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B4C55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https://ege.pskgu.ru/index.php/component/k2/item/1236-6-6-19-uznavanie-razlichenie-spetsialnogo-transporta-pozharnaya-mashina-skoraya-pomoshch-politsejskaya-mashina.html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30. Тема: Знание, соблюдение правил поведения в общественном транспорте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9246E5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/1233-6-6-16-</w:instrText>
            </w:r>
            <w:r>
              <w:instrText>znanie</w:instrText>
            </w:r>
            <w:r w:rsidRPr="003A666C">
              <w:rPr>
                <w:lang w:val="ru-RU"/>
              </w:rPr>
              <w:instrText>-</w:instrText>
            </w:r>
            <w:r>
              <w:instrText>soblyudenie</w:instrText>
            </w:r>
            <w:r w:rsidRPr="003A666C">
              <w:rPr>
                <w:lang w:val="ru-RU"/>
              </w:rPr>
              <w:instrText>-</w:instrText>
            </w:r>
            <w:r>
              <w:instrText>pravil</w:instrText>
            </w:r>
            <w:r w:rsidRPr="003A666C">
              <w:rPr>
                <w:lang w:val="ru-RU"/>
              </w:rPr>
              <w:instrText>-</w:instrText>
            </w:r>
            <w:r>
              <w:instrText>povedeniya</w:instrText>
            </w:r>
            <w:r w:rsidRPr="003A666C">
              <w:rPr>
                <w:lang w:val="ru-RU"/>
              </w:rPr>
              <w:instrText>-</w:instrText>
            </w:r>
            <w:r>
              <w:instrText>v</w:instrText>
            </w:r>
            <w:r w:rsidRPr="003A666C">
              <w:rPr>
                <w:lang w:val="ru-RU"/>
              </w:rPr>
              <w:instrText>-</w:instrText>
            </w:r>
            <w:r>
              <w:instrText>obshchestvennom</w:instrText>
            </w:r>
            <w:r w:rsidRPr="003A666C">
              <w:rPr>
                <w:lang w:val="ru-RU"/>
              </w:rPr>
              <w:instrText>-</w:instrText>
            </w:r>
            <w:r>
              <w:instrText>transporte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9246E5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https://ege.pskgu.ru/index.php/component/k2/item/1233-6-6-16-znanie-soblyudenie-pravil-povedeniya-v-obshchestvennom-transporte.html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D62285" w:rsidRPr="001E5746" w:rsidTr="00831E48">
        <w:tc>
          <w:tcPr>
            <w:tcW w:w="15920" w:type="dxa"/>
            <w:gridSpan w:val="3"/>
          </w:tcPr>
          <w:p w:rsidR="00D62285" w:rsidRPr="001E5746" w:rsidRDefault="00D62285" w:rsidP="00D622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Раздел: </w:t>
            </w:r>
            <w:proofErr w:type="spellStart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Традиции</w:t>
            </w:r>
            <w:proofErr w:type="spellEnd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обычаи</w:t>
            </w:r>
            <w:proofErr w:type="spellEnd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31. Тема: Знание традиций и атрибутов праздников: Новый Год, День Победы, 8 марта, Масленица, 23 февраля, Пасха.</w:t>
            </w:r>
          </w:p>
        </w:tc>
        <w:tc>
          <w:tcPr>
            <w:tcW w:w="3460" w:type="dxa"/>
            <w:vMerge w:val="restart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объяснений учителя. Наблюдение за действиями учителя. Дидактическая игра. Работа с картинками.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Практические</w:t>
            </w:r>
            <w:proofErr w:type="spellEnd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</w:t>
            </w:r>
            <w:proofErr w:type="spellEnd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89" w:type="dxa"/>
          </w:tcPr>
          <w:p w:rsidR="003E1431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lastRenderedPageBreak/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/436-6-8-1-</w:instrText>
            </w:r>
            <w:r>
              <w:instrText>znanie</w:instrText>
            </w:r>
            <w:r w:rsidRPr="003A666C">
              <w:rPr>
                <w:lang w:val="ru-RU"/>
              </w:rPr>
              <w:instrText>-</w:instrText>
            </w:r>
            <w:r>
              <w:instrText>traditsij</w:instrText>
            </w:r>
            <w:r w:rsidRPr="003A666C">
              <w:rPr>
                <w:lang w:val="ru-RU"/>
              </w:rPr>
              <w:instrText>-</w:instrText>
            </w:r>
            <w:r>
              <w:instrText>i</w:instrText>
            </w:r>
            <w:r w:rsidRPr="003A666C">
              <w:rPr>
                <w:lang w:val="ru-RU"/>
              </w:rPr>
              <w:instrText>-</w:instrText>
            </w:r>
            <w:r>
              <w:instrText>atributov</w:instrText>
            </w:r>
            <w:r w:rsidRPr="003A666C">
              <w:rPr>
                <w:lang w:val="ru-RU"/>
              </w:rPr>
              <w:instrText>-</w:instrText>
            </w:r>
            <w:r>
              <w:instrText>prazdnikov</w:instrText>
            </w:r>
            <w:r w:rsidRPr="003A666C">
              <w:rPr>
                <w:lang w:val="ru-RU"/>
              </w:rPr>
              <w:instrText>-</w:instrText>
            </w:r>
            <w:r>
              <w:instrText>novyj</w:instrText>
            </w:r>
            <w:r w:rsidRPr="003A666C">
              <w:rPr>
                <w:lang w:val="ru-RU"/>
              </w:rPr>
              <w:instrText>-</w:instrText>
            </w:r>
            <w:r>
              <w:instrText>god</w:instrText>
            </w:r>
            <w:r w:rsidRPr="003A666C">
              <w:rPr>
                <w:lang w:val="ru-RU"/>
              </w:rPr>
              <w:instrText>-</w:instrText>
            </w:r>
            <w:r>
              <w:instrText>den</w:instrText>
            </w:r>
            <w:r w:rsidRPr="003A666C">
              <w:rPr>
                <w:lang w:val="ru-RU"/>
              </w:rPr>
              <w:instrText>-</w:instrText>
            </w:r>
            <w:r>
              <w:instrText>pobedy</w:instrText>
            </w:r>
            <w:r w:rsidRPr="003A666C">
              <w:rPr>
                <w:lang w:val="ru-RU"/>
              </w:rPr>
              <w:instrText>-8-</w:instrText>
            </w:r>
            <w:r>
              <w:instrText>marta</w:instrText>
            </w:r>
            <w:r w:rsidRPr="003A666C">
              <w:rPr>
                <w:lang w:val="ru-RU"/>
              </w:rPr>
              <w:instrText>-</w:instrText>
            </w:r>
            <w:r>
              <w:instrText>maslenitsa</w:instrText>
            </w:r>
            <w:r w:rsidRPr="003A666C">
              <w:rPr>
                <w:lang w:val="ru-RU"/>
              </w:rPr>
              <w:instrText>-23-</w:instrText>
            </w:r>
            <w:r>
              <w:instrText>fevralya</w:instrText>
            </w:r>
            <w:r w:rsidRPr="003A666C">
              <w:rPr>
                <w:lang w:val="ru-RU"/>
              </w:rPr>
              <w:instrText>-</w:instrText>
            </w:r>
            <w:r>
              <w:instrText>paskha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3E1431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https://ege.pskgu.ru/index.php/component/k2/item/436-6-8-1-znanie-traditsij-i-atributov-prazdnikov-novyj-god-den-pobedy-8-marta-maslenitsa-23-fevralya-paskha.html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rPr>
          <w:trHeight w:val="304"/>
        </w:trPr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 32. Тема: Знание школьных традиций.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3E1431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ege</w:instrText>
            </w:r>
            <w:r w:rsidRPr="003A666C">
              <w:rPr>
                <w:lang w:val="ru-RU"/>
              </w:rPr>
              <w:instrText>.</w:instrText>
            </w:r>
            <w:r>
              <w:instrText>pskgu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index</w:instrText>
            </w:r>
            <w:r w:rsidRPr="003A666C">
              <w:rPr>
                <w:lang w:val="ru-RU"/>
              </w:rPr>
              <w:instrText>.</w:instrText>
            </w:r>
            <w:r>
              <w:instrText>php</w:instrText>
            </w:r>
            <w:r w:rsidRPr="003A666C">
              <w:rPr>
                <w:lang w:val="ru-RU"/>
              </w:rPr>
              <w:instrText>/</w:instrText>
            </w:r>
            <w:r>
              <w:instrText>component</w:instrText>
            </w:r>
            <w:r w:rsidRPr="003A666C">
              <w:rPr>
                <w:lang w:val="ru-RU"/>
              </w:rPr>
              <w:instrText>/</w:instrText>
            </w:r>
            <w:r>
              <w:instrText>k</w:instrText>
            </w:r>
            <w:r w:rsidRPr="003A666C">
              <w:rPr>
                <w:lang w:val="ru-RU"/>
              </w:rPr>
              <w:instrText>2/</w:instrText>
            </w:r>
            <w:r>
              <w:instrText>item</w:instrText>
            </w:r>
            <w:r w:rsidRPr="003A666C">
              <w:rPr>
                <w:lang w:val="ru-RU"/>
              </w:rPr>
              <w:instrText>/437-6-8-2-</w:instrText>
            </w:r>
            <w:r>
              <w:instrText>znanie</w:instrText>
            </w:r>
            <w:r w:rsidRPr="003A666C">
              <w:rPr>
                <w:lang w:val="ru-RU"/>
              </w:rPr>
              <w:instrText>-</w:instrText>
            </w:r>
            <w:r>
              <w:instrText>shkolnykh</w:instrText>
            </w:r>
            <w:r w:rsidRPr="003A666C">
              <w:rPr>
                <w:lang w:val="ru-RU"/>
              </w:rPr>
              <w:instrText>-</w:instrText>
            </w:r>
            <w:r>
              <w:instrText>traditsij</w:instrText>
            </w:r>
            <w:r w:rsidRPr="003A666C">
              <w:rPr>
                <w:lang w:val="ru-RU"/>
              </w:rPr>
              <w:instrText>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3E1431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https://ege.pskgu.ru/index.php/component/k2/item/437-6-8-2-znanie-shkolnykh-traditsij.html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D62285" w:rsidRPr="001E5746" w:rsidTr="00831E48">
        <w:tc>
          <w:tcPr>
            <w:tcW w:w="15920" w:type="dxa"/>
            <w:gridSpan w:val="3"/>
          </w:tcPr>
          <w:p w:rsidR="00D62285" w:rsidRPr="001E5746" w:rsidRDefault="00D62285" w:rsidP="00D622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 xml:space="preserve">Раздел: </w:t>
            </w:r>
            <w:proofErr w:type="spellStart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Страна</w:t>
            </w:r>
            <w:proofErr w:type="spellEnd"/>
            <w:r w:rsidRPr="001E57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33. Тема: Государство, в котором мы живем.</w:t>
            </w:r>
          </w:p>
        </w:tc>
        <w:tc>
          <w:tcPr>
            <w:tcW w:w="3460" w:type="dxa"/>
            <w:vMerge w:val="restart"/>
          </w:tcPr>
          <w:p w:rsidR="006E1968" w:rsidRPr="001E5746" w:rsidRDefault="006E1968" w:rsidP="006176D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Слушание объяснений учителя. Наблюдение за действиями учителя.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предметными</w:t>
            </w:r>
            <w:proofErr w:type="spellEnd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картинками</w:t>
            </w:r>
            <w:proofErr w:type="spellEnd"/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89" w:type="dxa"/>
          </w:tcPr>
          <w:p w:rsidR="00830348" w:rsidRPr="001E5746" w:rsidRDefault="003A666C" w:rsidP="006176D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infourok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konspekt</w:instrText>
            </w:r>
            <w:r w:rsidRPr="003A666C">
              <w:rPr>
                <w:lang w:val="ru-RU"/>
              </w:rPr>
              <w:instrText>-</w:instrText>
            </w:r>
            <w:r>
              <w:instrText>uroka</w:instrText>
            </w:r>
            <w:r w:rsidRPr="003A666C">
              <w:rPr>
                <w:lang w:val="ru-RU"/>
              </w:rPr>
              <w:instrText>-</w:instrText>
            </w:r>
            <w:r>
              <w:instrText>po</w:instrText>
            </w:r>
            <w:r w:rsidRPr="003A666C">
              <w:rPr>
                <w:lang w:val="ru-RU"/>
              </w:rPr>
              <w:instrText>-</w:instrText>
            </w:r>
            <w:r>
              <w:instrText>okruzhayuschemu</w:instrText>
            </w:r>
            <w:r w:rsidRPr="003A666C">
              <w:rPr>
                <w:lang w:val="ru-RU"/>
              </w:rPr>
              <w:instrText>-</w:instrText>
            </w:r>
            <w:r>
              <w:instrText>socialnomu</w:instrText>
            </w:r>
            <w:r w:rsidRPr="003A666C">
              <w:rPr>
                <w:lang w:val="ru-RU"/>
              </w:rPr>
              <w:instrText>-</w:instrText>
            </w:r>
            <w:r>
              <w:instrText>miru</w:instrText>
            </w:r>
            <w:r w:rsidRPr="003A666C">
              <w:rPr>
                <w:lang w:val="ru-RU"/>
              </w:rPr>
              <w:instrText>-</w:instrText>
            </w:r>
            <w:r>
              <w:instrText>na</w:instrText>
            </w:r>
            <w:r w:rsidRPr="003A666C">
              <w:rPr>
                <w:lang w:val="ru-RU"/>
              </w:rPr>
              <w:instrText>-</w:instrText>
            </w:r>
            <w:r>
              <w:instrText>temu</w:instrText>
            </w:r>
            <w:r w:rsidRPr="003A666C">
              <w:rPr>
                <w:lang w:val="ru-RU"/>
              </w:rPr>
              <w:instrText>-</w:instrText>
            </w:r>
            <w:r>
              <w:instrText>nazvaniya</w:instrText>
            </w:r>
            <w:r w:rsidRPr="003A666C">
              <w:rPr>
                <w:lang w:val="ru-RU"/>
              </w:rPr>
              <w:instrText>-</w:instrText>
            </w:r>
            <w:r>
              <w:instrText>gosudarstva</w:instrText>
            </w:r>
            <w:r w:rsidRPr="003A666C">
              <w:rPr>
                <w:lang w:val="ru-RU"/>
              </w:rPr>
              <w:instrText>-</w:instrText>
            </w:r>
            <w:r>
              <w:instrText>v</w:instrText>
            </w:r>
            <w:r w:rsidRPr="003A666C">
              <w:rPr>
                <w:lang w:val="ru-RU"/>
              </w:rPr>
              <w:instrText>-</w:instrText>
            </w:r>
            <w:r>
              <w:instrText>kotorom</w:instrText>
            </w:r>
            <w:r w:rsidRPr="003A666C">
              <w:rPr>
                <w:lang w:val="ru-RU"/>
              </w:rPr>
              <w:instrText>-</w:instrText>
            </w:r>
            <w:r>
              <w:instrText>mi</w:instrText>
            </w:r>
            <w:r w:rsidRPr="003A666C">
              <w:rPr>
                <w:lang w:val="ru-RU"/>
              </w:rPr>
              <w:instrText>-</w:instrText>
            </w:r>
            <w:r>
              <w:instrText>zhivyom</w:instrText>
            </w:r>
            <w:r w:rsidRPr="003A666C">
              <w:rPr>
                <w:lang w:val="ru-RU"/>
              </w:rPr>
              <w:instrText>-2847120.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30348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https://infourok.ru/konspekt-uroka-po-okruzhayuschemu-socialnomu-miru-na-temu-nazvaniya-gosudarstva-v-kotorom-mi-zhivyom-2847120.html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9065AA" w:rsidRPr="003A666C" w:rsidTr="009065AA">
        <w:tc>
          <w:tcPr>
            <w:tcW w:w="6771" w:type="dxa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E574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Урок 34. Тема: Знание и называние города, в котором мы можем.</w:t>
            </w:r>
          </w:p>
        </w:tc>
        <w:tc>
          <w:tcPr>
            <w:tcW w:w="3460" w:type="dxa"/>
            <w:vMerge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689" w:type="dxa"/>
          </w:tcPr>
          <w:p w:rsidR="00830348" w:rsidRPr="001E5746" w:rsidRDefault="003A666C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fldChar w:fldCharType="begin"/>
            </w:r>
            <w:r w:rsidRPr="003A666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3A666C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3A666C">
              <w:rPr>
                <w:lang w:val="ru-RU"/>
              </w:rPr>
              <w:instrText>://</w:instrText>
            </w:r>
            <w:r>
              <w:instrText>infourok</w:instrText>
            </w:r>
            <w:r w:rsidRPr="003A666C">
              <w:rPr>
                <w:lang w:val="ru-RU"/>
              </w:rPr>
              <w:instrText>.</w:instrText>
            </w:r>
            <w:r>
              <w:instrText>ru</w:instrText>
            </w:r>
            <w:r w:rsidRPr="003A666C">
              <w:rPr>
                <w:lang w:val="ru-RU"/>
              </w:rPr>
              <w:instrText>/</w:instrText>
            </w:r>
            <w:r>
              <w:instrText>konspekt</w:instrText>
            </w:r>
            <w:r w:rsidRPr="003A666C">
              <w:rPr>
                <w:lang w:val="ru-RU"/>
              </w:rPr>
              <w:instrText>-</w:instrText>
            </w:r>
            <w:r>
              <w:instrText>po</w:instrText>
            </w:r>
            <w:r w:rsidRPr="003A666C">
              <w:rPr>
                <w:lang w:val="ru-RU"/>
              </w:rPr>
              <w:instrText>-</w:instrText>
            </w:r>
            <w:r>
              <w:instrText>poznaniyu</w:instrText>
            </w:r>
            <w:r w:rsidRPr="003A666C">
              <w:rPr>
                <w:lang w:val="ru-RU"/>
              </w:rPr>
              <w:instrText>-</w:instrText>
            </w:r>
            <w:r>
              <w:instrText>na</w:instrText>
            </w:r>
            <w:r w:rsidRPr="003A666C">
              <w:rPr>
                <w:lang w:val="ru-RU"/>
              </w:rPr>
              <w:instrText>-</w:instrText>
            </w:r>
            <w:r>
              <w:instrText>temu</w:instrText>
            </w:r>
            <w:r w:rsidRPr="003A666C">
              <w:rPr>
                <w:lang w:val="ru-RU"/>
              </w:rPr>
              <w:instrText>-</w:instrText>
            </w:r>
            <w:r>
              <w:instrText>gorod</w:instrText>
            </w:r>
            <w:r w:rsidRPr="003A666C">
              <w:rPr>
                <w:lang w:val="ru-RU"/>
              </w:rPr>
              <w:instrText>-</w:instrText>
            </w:r>
            <w:r>
              <w:instrText>v</w:instrText>
            </w:r>
            <w:r w:rsidRPr="003A666C">
              <w:rPr>
                <w:lang w:val="ru-RU"/>
              </w:rPr>
              <w:instrText>-</w:instrText>
            </w:r>
            <w:r>
              <w:instrText>kotorom</w:instrText>
            </w:r>
            <w:r w:rsidRPr="003A666C">
              <w:rPr>
                <w:lang w:val="ru-RU"/>
              </w:rPr>
              <w:instrText>-</w:instrText>
            </w:r>
            <w:r>
              <w:instrText>s</w:instrText>
            </w:r>
            <w:r w:rsidRPr="003A666C">
              <w:rPr>
                <w:lang w:val="ru-RU"/>
              </w:rPr>
              <w:instrText>-</w:instrText>
            </w:r>
            <w:r>
              <w:instrText>toboj</w:instrText>
            </w:r>
            <w:r w:rsidRPr="003A666C">
              <w:rPr>
                <w:lang w:val="ru-RU"/>
              </w:rPr>
              <w:instrText>-</w:instrText>
            </w:r>
            <w:r>
              <w:instrText>my</w:instrText>
            </w:r>
            <w:r w:rsidRPr="003A666C">
              <w:rPr>
                <w:lang w:val="ru-RU"/>
              </w:rPr>
              <w:instrText>-</w:instrText>
            </w:r>
            <w:r>
              <w:instrText>zhivyom</w:instrText>
            </w:r>
            <w:r w:rsidRPr="003A666C">
              <w:rPr>
                <w:lang w:val="ru-RU"/>
              </w:rPr>
              <w:instrText>-4055736.</w:instrText>
            </w:r>
            <w:r>
              <w:instrText>html</w:instrText>
            </w:r>
            <w:r w:rsidRPr="003A666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830348" w:rsidRPr="00166078"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t>https://infourok.ru/konspekt-po-poznaniyu-na-temu-gorod-v-kotorom-s-toboj-my-zhivyom-4055736.html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6E1968" w:rsidRPr="001E5746" w:rsidTr="00831E48">
        <w:tc>
          <w:tcPr>
            <w:tcW w:w="15920" w:type="dxa"/>
            <w:gridSpan w:val="3"/>
          </w:tcPr>
          <w:p w:rsidR="006E1968" w:rsidRPr="001E5746" w:rsidRDefault="006E1968" w:rsidP="003130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E196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Всего: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34 часа </w:t>
            </w:r>
          </w:p>
        </w:tc>
      </w:tr>
    </w:tbl>
    <w:p w:rsidR="001E5746" w:rsidRDefault="001E5746" w:rsidP="00D670B5">
      <w:pPr>
        <w:spacing w:after="0" w:line="240" w:lineRule="auto"/>
        <w:jc w:val="center"/>
        <w:rPr>
          <w:lang w:val="ru-RU"/>
        </w:rPr>
        <w:sectPr w:rsidR="001E5746" w:rsidSect="001E5746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7F752B" w:rsidRDefault="007F752B" w:rsidP="007F752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B1C85">
        <w:rPr>
          <w:rFonts w:ascii="Times New Roman" w:hAnsi="Times New Roman"/>
          <w:b/>
          <w:color w:val="000000"/>
          <w:sz w:val="28"/>
          <w:lang w:val="ru-RU"/>
        </w:rPr>
        <w:lastRenderedPageBreak/>
        <w:t>Материально-техническое обеспечение образовательного процесса</w:t>
      </w:r>
    </w:p>
    <w:p w:rsidR="007F752B" w:rsidRDefault="007F752B" w:rsidP="00D670B5">
      <w:pPr>
        <w:spacing w:after="0" w:line="240" w:lineRule="auto"/>
        <w:jc w:val="center"/>
        <w:rPr>
          <w:lang w:val="ru-RU"/>
        </w:rPr>
      </w:pPr>
    </w:p>
    <w:p w:rsidR="007F752B" w:rsidRDefault="007F752B" w:rsidP="007F7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7F752B">
        <w:rPr>
          <w:rFonts w:ascii="Times New Roman" w:hAnsi="Times New Roman" w:cs="Times New Roman"/>
          <w:sz w:val="28"/>
          <w:lang w:val="ru-RU"/>
        </w:rPr>
        <w:t>- компьютерные обучающие игры (например, «</w:t>
      </w:r>
      <w:proofErr w:type="spellStart"/>
      <w:r w:rsidRPr="007F752B">
        <w:rPr>
          <w:rFonts w:ascii="Times New Roman" w:hAnsi="Times New Roman" w:cs="Times New Roman"/>
          <w:sz w:val="28"/>
          <w:lang w:val="ru-RU"/>
        </w:rPr>
        <w:t>Лунтик</w:t>
      </w:r>
      <w:proofErr w:type="spellEnd"/>
      <w:r w:rsidRPr="007F752B">
        <w:rPr>
          <w:rFonts w:ascii="Times New Roman" w:hAnsi="Times New Roman" w:cs="Times New Roman"/>
          <w:sz w:val="28"/>
          <w:lang w:val="ru-RU"/>
        </w:rPr>
        <w:t xml:space="preserve"> познает мир» и т.д.); </w:t>
      </w:r>
    </w:p>
    <w:p w:rsidR="007F752B" w:rsidRDefault="007F752B" w:rsidP="007F7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7F752B">
        <w:rPr>
          <w:rFonts w:ascii="Times New Roman" w:hAnsi="Times New Roman" w:cs="Times New Roman"/>
          <w:sz w:val="28"/>
          <w:lang w:val="ru-RU"/>
        </w:rPr>
        <w:t xml:space="preserve">- натуральные объекты (игрушки, одежда), муляжи, макеты; </w:t>
      </w:r>
    </w:p>
    <w:p w:rsidR="007F752B" w:rsidRDefault="007F752B" w:rsidP="007F7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7F752B">
        <w:rPr>
          <w:rFonts w:ascii="Times New Roman" w:hAnsi="Times New Roman" w:cs="Times New Roman"/>
          <w:sz w:val="28"/>
          <w:lang w:val="ru-RU"/>
        </w:rPr>
        <w:t xml:space="preserve">- детские наборы посуды, предметы быта; </w:t>
      </w:r>
    </w:p>
    <w:p w:rsidR="007F752B" w:rsidRDefault="007F752B" w:rsidP="007F7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7F752B">
        <w:rPr>
          <w:rFonts w:ascii="Times New Roman" w:hAnsi="Times New Roman" w:cs="Times New Roman"/>
          <w:sz w:val="28"/>
          <w:lang w:val="ru-RU"/>
        </w:rPr>
        <w:t xml:space="preserve">- предметные, сюжетные картинки; </w:t>
      </w:r>
    </w:p>
    <w:p w:rsidR="00E83CC8" w:rsidRDefault="007F752B" w:rsidP="007F7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7F752B">
        <w:rPr>
          <w:rFonts w:ascii="Times New Roman" w:hAnsi="Times New Roman" w:cs="Times New Roman"/>
          <w:sz w:val="28"/>
          <w:lang w:val="ru-RU"/>
        </w:rPr>
        <w:t>- дидактические игры: «Одежда», «Лото – профессий», «</w:t>
      </w:r>
      <w:proofErr w:type="spellStart"/>
      <w:r w:rsidRPr="007F752B">
        <w:rPr>
          <w:rFonts w:ascii="Times New Roman" w:hAnsi="Times New Roman" w:cs="Times New Roman"/>
          <w:sz w:val="28"/>
          <w:lang w:val="ru-RU"/>
        </w:rPr>
        <w:t>Пазлы</w:t>
      </w:r>
      <w:proofErr w:type="spellEnd"/>
      <w:r w:rsidRPr="007F752B">
        <w:rPr>
          <w:rFonts w:ascii="Times New Roman" w:hAnsi="Times New Roman" w:cs="Times New Roman"/>
          <w:sz w:val="28"/>
          <w:lang w:val="ru-RU"/>
        </w:rPr>
        <w:t xml:space="preserve"> – профессий», «Транспорт»; </w:t>
      </w:r>
    </w:p>
    <w:p w:rsidR="00E83CC8" w:rsidRDefault="007F752B" w:rsidP="007F7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7F752B">
        <w:rPr>
          <w:rFonts w:ascii="Times New Roman" w:hAnsi="Times New Roman" w:cs="Times New Roman"/>
          <w:sz w:val="28"/>
          <w:lang w:val="ru-RU"/>
        </w:rPr>
        <w:t xml:space="preserve">- аудио и видеоматериалы, презентации, иллюстрирующие социальную жизнь людей, правила поведения в общественных местах; </w:t>
      </w:r>
    </w:p>
    <w:p w:rsidR="00E83CC8" w:rsidRDefault="007F752B" w:rsidP="007F7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7F752B">
        <w:rPr>
          <w:rFonts w:ascii="Times New Roman" w:hAnsi="Times New Roman" w:cs="Times New Roman"/>
          <w:sz w:val="28"/>
          <w:lang w:val="ru-RU"/>
        </w:rPr>
        <w:t xml:space="preserve">- тетради – раскраски с различными объектами окружающего социального мира; </w:t>
      </w:r>
    </w:p>
    <w:p w:rsidR="007F752B" w:rsidRPr="007F752B" w:rsidRDefault="00E83CC8" w:rsidP="007F7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- </w:t>
      </w:r>
      <w:r w:rsidR="007F752B" w:rsidRPr="007F752B">
        <w:rPr>
          <w:rFonts w:ascii="Times New Roman" w:hAnsi="Times New Roman" w:cs="Times New Roman"/>
          <w:sz w:val="28"/>
          <w:lang w:val="ru-RU"/>
        </w:rPr>
        <w:t>детские наборы «Больница», «Магазин».</w:t>
      </w:r>
    </w:p>
    <w:sectPr w:rsidR="007F752B" w:rsidRPr="007F752B" w:rsidSect="00D670B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5C8"/>
    <w:rsid w:val="00010ADE"/>
    <w:rsid w:val="00067245"/>
    <w:rsid w:val="000A720F"/>
    <w:rsid w:val="000F320F"/>
    <w:rsid w:val="00152F7D"/>
    <w:rsid w:val="001B7762"/>
    <w:rsid w:val="001E5746"/>
    <w:rsid w:val="00231A99"/>
    <w:rsid w:val="002E0EEC"/>
    <w:rsid w:val="00303AD0"/>
    <w:rsid w:val="0031130C"/>
    <w:rsid w:val="00380EEA"/>
    <w:rsid w:val="003A666C"/>
    <w:rsid w:val="003C3D99"/>
    <w:rsid w:val="003E1431"/>
    <w:rsid w:val="004574D8"/>
    <w:rsid w:val="004D7473"/>
    <w:rsid w:val="00543762"/>
    <w:rsid w:val="005525E4"/>
    <w:rsid w:val="00577B5E"/>
    <w:rsid w:val="005D74A9"/>
    <w:rsid w:val="006176DD"/>
    <w:rsid w:val="006E1968"/>
    <w:rsid w:val="007168C9"/>
    <w:rsid w:val="007F752B"/>
    <w:rsid w:val="00830348"/>
    <w:rsid w:val="00831E48"/>
    <w:rsid w:val="00845E94"/>
    <w:rsid w:val="00895647"/>
    <w:rsid w:val="008A46E4"/>
    <w:rsid w:val="008C7291"/>
    <w:rsid w:val="008E6BA8"/>
    <w:rsid w:val="009061FF"/>
    <w:rsid w:val="009065AA"/>
    <w:rsid w:val="009246E5"/>
    <w:rsid w:val="00951EA6"/>
    <w:rsid w:val="0096007A"/>
    <w:rsid w:val="00971CC5"/>
    <w:rsid w:val="009955C8"/>
    <w:rsid w:val="00A271E5"/>
    <w:rsid w:val="00AC1BA4"/>
    <w:rsid w:val="00AC4A06"/>
    <w:rsid w:val="00BD6435"/>
    <w:rsid w:val="00BE78A6"/>
    <w:rsid w:val="00C60964"/>
    <w:rsid w:val="00C63BC3"/>
    <w:rsid w:val="00CB4C55"/>
    <w:rsid w:val="00D13658"/>
    <w:rsid w:val="00D31159"/>
    <w:rsid w:val="00D62285"/>
    <w:rsid w:val="00D670B5"/>
    <w:rsid w:val="00DA1384"/>
    <w:rsid w:val="00DF0873"/>
    <w:rsid w:val="00E44ED1"/>
    <w:rsid w:val="00E7425F"/>
    <w:rsid w:val="00E83CC8"/>
    <w:rsid w:val="00EA5739"/>
    <w:rsid w:val="00EE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0B5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113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13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3113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D670B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A5739"/>
    <w:pPr>
      <w:ind w:left="720"/>
      <w:contextualSpacing/>
    </w:pPr>
  </w:style>
  <w:style w:type="table" w:styleId="a6">
    <w:name w:val="Table Grid"/>
    <w:basedOn w:val="a1"/>
    <w:uiPriority w:val="59"/>
    <w:rsid w:val="00A27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A6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66C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0B5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113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13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3113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D670B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A5739"/>
    <w:pPr>
      <w:ind w:left="720"/>
      <w:contextualSpacing/>
    </w:pPr>
  </w:style>
  <w:style w:type="table" w:styleId="a6">
    <w:name w:val="Table Grid"/>
    <w:basedOn w:val="a1"/>
    <w:uiPriority w:val="59"/>
    <w:rsid w:val="00A27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A6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66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wall-215680588_126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6293</Words>
  <Characters>35876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пк</cp:lastModifiedBy>
  <cp:revision>2</cp:revision>
  <dcterms:created xsi:type="dcterms:W3CDTF">2024-09-24T16:34:00Z</dcterms:created>
  <dcterms:modified xsi:type="dcterms:W3CDTF">2024-09-24T16:34:00Z</dcterms:modified>
</cp:coreProperties>
</file>